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  <w:lang w:eastAsia="zh-CN"/>
        </w:rPr>
        <w:t>上富镇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  <w:lang w:val="en-US" w:eastAsia="zh-CN"/>
        </w:rPr>
        <w:t>2019年度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52"/>
          <w:szCs w:val="52"/>
        </w:rPr>
        <w:t>政府信息公开工作年度报告</w:t>
      </w:r>
    </w:p>
    <w:p>
      <w:pPr>
        <w:widowControl/>
        <w:shd w:val="clear" w:color="auto" w:fill="FFFFFF"/>
        <w:spacing w:line="400" w:lineRule="exact"/>
        <w:ind w:firstLine="480"/>
        <w:rPr>
          <w:rFonts w:ascii="仿宋_GB2312" w:hAnsi="宋体" w:cs="宋体"/>
          <w:color w:val="333333"/>
          <w:kern w:val="0"/>
          <w:sz w:val="24"/>
          <w:szCs w:val="24"/>
        </w:rPr>
      </w:pPr>
      <w:r>
        <w:rPr>
          <w:rFonts w:ascii="仿宋_GB2312" w:hAnsi="宋体" w:cs="宋体"/>
          <w:color w:val="333333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年镇党委、政府高度重视政府政务公开工作，严格按照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县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政府的要求，积极采取措施，认真抓好《中华人民共和国政府信息公开条例》（以下简称《条例》）的贯彻落实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，结合我镇工作实际编制本报告。特向社会公布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2019年奉新县上富镇政府信息公开年度报告。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报告所列数据统计期限自201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年1月1日至201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1日。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仿宋_GB2312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仿宋_GB2312" w:hAnsi="仿宋_GB2312" w:cs="宋体"/>
          <w:b/>
          <w:bCs/>
          <w:color w:val="333333"/>
          <w:kern w:val="0"/>
          <w:sz w:val="32"/>
          <w:szCs w:val="32"/>
        </w:rPr>
        <w:t>一、总体情况</w:t>
      </w:r>
    </w:p>
    <w:p>
      <w:pPr>
        <w:widowControl/>
        <w:spacing w:line="400" w:lineRule="exact"/>
        <w:ind w:firstLine="640" w:firstLineChars="200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2019年根据县政府信息公开工作的部署和要求，我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镇积极贯彻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《条例》，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切实加强组织领导，健全工作机制，认真贯彻《条例》的各项要求，扎实推进政府信息公开工作。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全年共主动公开政府信息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31条，其中，政务动态26条、本级政府与部门介绍1条、机构职能1条、财政预决算2条、政府信息公开年度报告1条。</w:t>
      </w:r>
    </w:p>
    <w:p>
      <w:pPr>
        <w:widowControl/>
        <w:spacing w:line="400" w:lineRule="exact"/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（一）加强组织领导。建立了政府信息公开工作领导小组，强化工作指导，由镇主要领导任组长，分管领导任副组长，各部门负责同志为成员的政务信息工作，明确由党政办牵头做好政务信息公开日常工作，指定专人负责管理政务信息网上登录以及日常更新维护工作，确保了信息公开工作的顺利开展，有效推进全镇的信息拟写、审核、上报、更新和公布等工作的开展。</w:t>
      </w:r>
    </w:p>
    <w:p>
      <w:pPr>
        <w:widowControl/>
        <w:spacing w:line="400" w:lineRule="exact"/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（二)制定完善信息公开制度。修订完善了各项相关规章制度，规范信息公开为做好政府信息公开工作提供了有力制度保障。</w:t>
      </w:r>
    </w:p>
    <w:p>
      <w:pPr>
        <w:widowControl/>
        <w:spacing w:line="400" w:lineRule="exact"/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（三）明确细化信息公开范围。将信息公开内容及要求下发到各部门，细化政务信息公开要点，按工作分工上报具体业务工作信息，对党的建设、党风廉政、脱贫攻坚、产业发展、安全生产、农村工作政策情况、各类专项资金的管理和使用、惠民工程等列出主动公开清单，定期主动公开。</w:t>
      </w:r>
    </w:p>
    <w:p>
      <w:pPr>
        <w:widowControl/>
        <w:spacing w:line="400" w:lineRule="exact"/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（四）立足需求，创新信息公开形式。结合现代信息化通讯工具，通过政务网平台、微信公众号、政务信息公开栏等多形式形式，及时公布政务信息，确保相关信息及时公布。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仿宋_GB2312" w:cs="宋体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仿宋_GB2312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仿宋_GB2312" w:hAnsi="仿宋_GB2312" w:cs="宋体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3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仿宋_GB2312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266351</w:t>
            </w:r>
          </w:p>
        </w:tc>
      </w:tr>
    </w:tbl>
    <w:p>
      <w:pPr>
        <w:widowControl/>
        <w:shd w:val="clear" w:color="auto" w:fill="FFFFFF"/>
        <w:spacing w:line="400" w:lineRule="exact"/>
        <w:rPr>
          <w:rFonts w:hint="eastAsia" w:ascii="仿宋_GB2312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ascii="仿宋_GB2312" w:hAnsi="宋体" w:cs="宋体"/>
          <w:b/>
          <w:bCs/>
          <w:color w:val="333333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hAnsi="仿宋_GB2312" w:cs="宋体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456"/>
        <w:gridCol w:w="567"/>
        <w:gridCol w:w="631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ascii="仿宋_GB2312" w:hAnsi="宋体" w:cs="宋体"/>
          <w:b/>
          <w:bCs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ascii="仿宋_GB2312" w:hAnsi="宋体" w:cs="宋体"/>
          <w:b/>
          <w:bCs/>
          <w:color w:val="333333"/>
          <w:kern w:val="0"/>
          <w:sz w:val="32"/>
          <w:szCs w:val="32"/>
        </w:rPr>
      </w:pPr>
      <w:r>
        <w:rPr>
          <w:rFonts w:ascii="仿宋_GB2312" w:hAnsi="宋体" w:cs="宋体"/>
          <w:b/>
          <w:bCs/>
          <w:color w:val="333333"/>
          <w:kern w:val="0"/>
          <w:sz w:val="32"/>
          <w:szCs w:val="32"/>
        </w:rPr>
        <w:t xml:space="preserve"> </w:t>
      </w:r>
      <w:r>
        <w:rPr>
          <w:rFonts w:ascii="仿宋_GB2312" w:hAnsi="仿宋_GB2312" w:cs="宋体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line="400" w:lineRule="exact"/>
        <w:jc w:val="center"/>
        <w:rPr>
          <w:rFonts w:ascii="仿宋_GB2312" w:hAnsi="宋体" w:cs="宋体"/>
          <w:color w:val="333333"/>
          <w:kern w:val="0"/>
          <w:sz w:val="24"/>
          <w:szCs w:val="24"/>
        </w:rPr>
      </w:pPr>
      <w:r>
        <w:rPr>
          <w:rFonts w:ascii="仿宋_GB2312" w:hAnsi="宋体" w:cs="宋体"/>
          <w:color w:val="333333"/>
          <w:kern w:val="0"/>
          <w:sz w:val="24"/>
          <w:szCs w:val="24"/>
        </w:rPr>
        <w:t xml:space="preserve"> </w:t>
      </w:r>
    </w:p>
    <w:p>
      <w:pPr>
        <w:widowControl/>
        <w:numPr>
          <w:ilvl w:val="0"/>
          <w:numId w:val="0"/>
        </w:numPr>
        <w:shd w:val="clear" w:color="auto" w:fill="FFFFFF"/>
        <w:spacing w:line="400" w:lineRule="exact"/>
        <w:ind w:leftChars="-200" w:right="-210" w:rightChars="-100" w:firstLine="643" w:firstLineChars="200"/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eastAsia="zh-CN"/>
        </w:rPr>
        <w:t>五、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</w:rPr>
        <w:t>存在的主要问题及改进情况</w:t>
      </w:r>
    </w:p>
    <w:p>
      <w:pPr>
        <w:widowControl/>
        <w:spacing w:line="400" w:lineRule="exact"/>
        <w:ind w:left="-420" w:leftChars="-200" w:right="-210" w:rightChars="-10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政府信息公开工作存在的主要问题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widowControl/>
        <w:spacing w:line="400" w:lineRule="exact"/>
        <w:ind w:left="-420" w:leftChars="-200" w:right="-210" w:rightChars="-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虽然我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镇</w:t>
      </w:r>
      <w:r>
        <w:rPr>
          <w:rFonts w:hint="eastAsia" w:ascii="仿宋" w:hAnsi="仿宋" w:eastAsia="仿宋" w:cs="仿宋"/>
          <w:sz w:val="32"/>
          <w:szCs w:val="32"/>
        </w:rPr>
        <w:t>在信息公开工作方面做了大量的工作，但还存在一些问题与不足，主要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存</w:t>
      </w:r>
      <w:r>
        <w:rPr>
          <w:rFonts w:hint="eastAsia" w:ascii="仿宋" w:hAnsi="仿宋" w:eastAsia="仿宋" w:cs="仿宋"/>
          <w:sz w:val="32"/>
          <w:szCs w:val="32"/>
        </w:rPr>
        <w:t>在：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一是信息公开的</w:t>
      </w:r>
      <w:r>
        <w:rPr>
          <w:rFonts w:hint="eastAsia" w:ascii="仿宋" w:hAnsi="仿宋" w:eastAsia="仿宋" w:cs="仿宋"/>
          <w:sz w:val="32"/>
          <w:szCs w:val="32"/>
        </w:rPr>
        <w:t>流程有待进一步规范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信息质量还不是很到位，业务操作上还不够熟练；</w:t>
      </w:r>
      <w:r>
        <w:rPr>
          <w:rFonts w:hint="eastAsia" w:ascii="仿宋" w:hAnsi="仿宋" w:eastAsia="仿宋" w:cs="仿宋"/>
          <w:sz w:val="32"/>
          <w:szCs w:val="32"/>
        </w:rPr>
        <w:t>二是信息公开的数量还不够多，所涉及到的信息还不够全面，信息公开目录还不够细化，信息公开内容与公众需求存在一定差距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三是信息公开的载体还不够丰富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网上信息服务功能及服务效率有待进一步增强和提高。</w:t>
      </w:r>
    </w:p>
    <w:p>
      <w:pPr>
        <w:widowControl/>
        <w:spacing w:line="400" w:lineRule="exact"/>
        <w:ind w:left="-420" w:leftChars="-200" w:right="-210" w:rightChars="-1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今后工作改进措施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widowControl/>
        <w:spacing w:line="400" w:lineRule="exact"/>
        <w:ind w:left="-420" w:leftChars="-200" w:right="-210" w:rightChars="-10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一是加强学习。加强学习和培训，</w:t>
      </w:r>
      <w:r>
        <w:rPr>
          <w:rFonts w:hint="eastAsia" w:ascii="仿宋" w:hAnsi="仿宋" w:eastAsia="仿宋" w:cs="仿宋"/>
          <w:sz w:val="32"/>
          <w:szCs w:val="32"/>
        </w:rPr>
        <w:t>制定年度学习培训规划，每年有重点、有侧重地开展学习培训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不断提高信息公开工作人员处理信息能力的素质</w:t>
      </w:r>
      <w:r>
        <w:rPr>
          <w:rFonts w:hint="eastAsia" w:ascii="仿宋" w:hAnsi="仿宋" w:eastAsia="仿宋" w:cs="仿宋"/>
          <w:sz w:val="32"/>
          <w:szCs w:val="32"/>
        </w:rPr>
        <w:t>。积极参加上级举办的信息公开相关专题培训，提高业务水平。</w:t>
      </w:r>
      <w:r>
        <w:rPr>
          <w:rFonts w:hint="eastAsia" w:ascii="仿宋" w:hAnsi="仿宋" w:eastAsia="仿宋"/>
          <w:sz w:val="32"/>
          <w:szCs w:val="32"/>
        </w:rPr>
        <w:t>二是主动作为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努力规范工作流程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加大政府信息公开的力度，扩大信息公开的范围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进一步梳理所掌握的政府信息，及时提供，定期维护，确保政府信息公开工作能按照既定的工作流程有效运作。三是丰富载体。进一步完善网站，逐步拓展网上服务项目，完善政府信息公开栏目，及时、正确公布较高质量的政务信息，提高群众的认知度和认可度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四是深化政务公开内容。</w:t>
      </w:r>
      <w:r>
        <w:rPr>
          <w:rFonts w:hint="eastAsia" w:ascii="仿宋" w:hAnsi="仿宋" w:eastAsia="仿宋" w:cs="仿宋"/>
          <w:sz w:val="32"/>
          <w:szCs w:val="32"/>
        </w:rPr>
        <w:t>进一步充实信息公开内容，突出重点、热点和难点问题。把群众最关心、反应最强烈的事项作为政府信息公开的主要内容，切实发挥好信息公开平台的桥梁作用。</w:t>
      </w:r>
    </w:p>
    <w:p>
      <w:pPr>
        <w:widowControl/>
        <w:numPr>
          <w:ilvl w:val="0"/>
          <w:numId w:val="0"/>
        </w:numPr>
        <w:spacing w:line="400" w:lineRule="exact"/>
        <w:ind w:leftChars="-200" w:right="-210" w:rightChars="-100"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六、其他需要报告的事项</w:t>
      </w:r>
    </w:p>
    <w:p>
      <w:pPr>
        <w:widowControl/>
        <w:numPr>
          <w:ilvl w:val="0"/>
          <w:numId w:val="0"/>
        </w:numPr>
        <w:spacing w:line="400" w:lineRule="exact"/>
        <w:ind w:leftChars="-200" w:right="-210" w:rightChars="-100" w:firstLine="640" w:firstLineChars="20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通过强化制约机制、强化制度建设、强化社会群众监督、强化宣传、教育和培训，从而使政务工作提升新的水平，干部的综合素质进一步提高了，工作作风更加务实了，精神面貌也有了深刻的变化，阶段性的工作取得了实绩，这是实施政务公开所结出的果实，今后，我们将做出更大的努力，继续争取好的成绩，更好的履行好政府基层办事机构的职能，让群众满意。</w:t>
      </w:r>
    </w:p>
    <w:p>
      <w:pPr>
        <w:widowControl/>
        <w:spacing w:line="400" w:lineRule="exact"/>
        <w:ind w:left="-420" w:leftChars="-200" w:right="-210" w:rightChars="-100"/>
        <w:rPr>
          <w:rFonts w:hint="eastAsia" w:ascii="仿宋" w:hAnsi="仿宋" w:eastAsia="仿宋" w:cs="仿宋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400" w:lineRule="exact"/>
        <w:jc w:val="left"/>
        <w:rPr>
          <w:rFonts w:hint="eastAsia" w:ascii="黑体" w:hAnsi="黑体" w:eastAsia="黑体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B8A0878"/>
    <w:rsid w:val="0E4B425E"/>
    <w:rsid w:val="1205466D"/>
    <w:rsid w:val="24695BB0"/>
    <w:rsid w:val="39152E35"/>
    <w:rsid w:val="5862038A"/>
    <w:rsid w:val="5C9B0FB8"/>
    <w:rsid w:val="78D7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Hyperlink"/>
    <w:basedOn w:val="4"/>
    <w:qFormat/>
    <w:uiPriority w:val="99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1618</Words>
  <Characters>1648</Characters>
  <Paragraphs>410</Paragraphs>
  <TotalTime>34</TotalTime>
  <ScaleCrop>false</ScaleCrop>
  <LinksUpToDate>false</LinksUpToDate>
  <CharactersWithSpaces>1844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2020-01-16T03:46:00Z</dcterms:created>
  <dc:creator>PC</dc:creator>
  <cp:lastModifiedBy>Yan~</cp:lastModifiedBy>
  <cp:lastPrinted>2020-01-16T04:18:00Z</cp:lastPrinted>
  <dcterms:modified xsi:type="dcterms:W3CDTF">2020-01-22T07:40:20Z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