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Theme="majorEastAsia" w:hAnsiTheme="majorEastAsia" w:eastAsiaTheme="majorEastAsia" w:cstheme="majorEastAsia"/>
          <w:b/>
          <w:bCs w:val="0"/>
          <w:color w:val="333333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333333"/>
          <w:kern w:val="0"/>
          <w:sz w:val="44"/>
          <w:szCs w:val="44"/>
          <w:lang w:val="en-US" w:eastAsia="zh-CN"/>
        </w:rPr>
        <w:t>2020年</w:t>
      </w:r>
      <w:r>
        <w:rPr>
          <w:rFonts w:hint="eastAsia" w:asciiTheme="majorEastAsia" w:hAnsiTheme="majorEastAsia" w:eastAsiaTheme="majorEastAsia" w:cstheme="majorEastAsia"/>
          <w:b/>
          <w:bCs w:val="0"/>
          <w:color w:val="333333"/>
          <w:kern w:val="0"/>
          <w:sz w:val="44"/>
          <w:szCs w:val="44"/>
          <w:lang w:eastAsia="zh-CN"/>
        </w:rPr>
        <w:t>奉新县统计局</w:t>
      </w:r>
      <w:r>
        <w:rPr>
          <w:rFonts w:hint="eastAsia" w:asciiTheme="majorEastAsia" w:hAnsiTheme="majorEastAsia" w:eastAsiaTheme="majorEastAsia" w:cstheme="majorEastAsia"/>
          <w:b/>
          <w:bCs w:val="0"/>
          <w:color w:val="333333"/>
          <w:kern w:val="0"/>
          <w:sz w:val="44"/>
          <w:szCs w:val="44"/>
        </w:rPr>
        <w:t>政府信息公开</w:t>
      </w:r>
    </w:p>
    <w:p>
      <w:pPr>
        <w:widowControl/>
        <w:shd w:val="clear" w:color="auto" w:fill="FFFFFF"/>
        <w:jc w:val="center"/>
        <w:rPr>
          <w:rFonts w:hint="eastAsia" w:asciiTheme="majorEastAsia" w:hAnsiTheme="majorEastAsia" w:eastAsiaTheme="majorEastAsia" w:cstheme="majorEastAsia"/>
          <w:b/>
          <w:bCs w:val="0"/>
          <w:color w:val="333333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333333"/>
          <w:kern w:val="0"/>
          <w:sz w:val="44"/>
          <w:szCs w:val="44"/>
        </w:rPr>
        <w:t>工作年度报告</w:t>
      </w:r>
    </w:p>
    <w:p>
      <w:pPr>
        <w:widowControl/>
        <w:shd w:val="clear" w:color="auto" w:fill="FFFFFF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widowControl/>
        <w:numPr>
          <w:ilvl w:val="0"/>
          <w:numId w:val="1"/>
        </w:numPr>
        <w:shd w:val="clear" w:color="auto" w:fill="FFFFFF"/>
        <w:spacing w:line="460" w:lineRule="exact"/>
        <w:ind w:firstLine="480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总体情况</w:t>
      </w:r>
    </w:p>
    <w:p>
      <w:pPr>
        <w:pStyle w:val="4"/>
        <w:spacing w:before="0" w:beforeAutospacing="0" w:after="0" w:afterAutospacing="0" w:line="288" w:lineRule="atLeast"/>
        <w:ind w:firstLine="516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2020年，奉新县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统计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局政府信息公开工作遵照县政府信息公开工作部署，进一步规范公开内容，突出公开重点，完善公开形式，严格公开程序，对重大事项决策和重要工作信息积极主动公开，切实把信息公开工作摆在重要位置，充分发挥政府信息对社会的服务作用，保障人民群众对教育工作的知情权、参与权、表达权和监督权，基本做到了信息公开全面、及时、准确。</w:t>
      </w:r>
    </w:p>
    <w:p>
      <w:pPr>
        <w:pStyle w:val="4"/>
        <w:spacing w:before="0" w:beforeAutospacing="0" w:after="0" w:afterAutospacing="0" w:line="288" w:lineRule="atLeast"/>
        <w:ind w:firstLine="516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认真贯彻《中华人民共和国政府信息公开条例》和省、市相关规定，强化组织领导，严格责任分工，落实工作措施，加强督促检查，全面深化政府信息公开工作。由单位主要领导总负责，分管领导抓落实，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办公室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具体负责政府信息公开工作。及时将群众关心关注的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统计信息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等情况及时进行公开公示。</w:t>
      </w:r>
    </w:p>
    <w:p>
      <w:pPr>
        <w:pStyle w:val="4"/>
        <w:spacing w:before="0" w:beforeAutospacing="0" w:after="0" w:afterAutospacing="0" w:line="288" w:lineRule="atLeast"/>
        <w:ind w:firstLine="516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截止2020年12月31日，共发布公开公示信息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公开指南1条；工作动态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条；概况信息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条；法规文件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财经信息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条；政府信息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年度报告1条；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统计信息12条；政策文件2条；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解读回应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条。在形式上，通过“奉新县人民政府网”网站进行公示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为公众及时查询、了解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统计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相关信息提供便利。</w:t>
      </w:r>
    </w:p>
    <w:p>
      <w:pPr>
        <w:pStyle w:val="4"/>
        <w:spacing w:before="0" w:beforeAutospacing="0" w:after="0" w:afterAutospacing="0" w:line="288" w:lineRule="atLeast"/>
        <w:ind w:firstLine="516"/>
        <w:jc w:val="both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我局2020年度未收到依申请公开政府信息事项,无政府信息公开的收费及减免事项,无政府信息公开事务的行政诉讼案件。</w:t>
      </w:r>
    </w:p>
    <w:p>
      <w:pPr>
        <w:widowControl/>
        <w:shd w:val="clear" w:color="auto" w:fill="FFFFFF"/>
        <w:spacing w:after="240" w:line="460" w:lineRule="exact"/>
        <w:ind w:firstLine="480"/>
        <w:rPr>
          <w:rFonts w:hint="eastAsia" w:ascii="黑体" w:hAnsi="黑体" w:eastAsia="黑体" w:cs="黑体"/>
          <w:b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549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886576元</w:t>
            </w:r>
          </w:p>
        </w:tc>
      </w:tr>
    </w:tbl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after="240" w:line="360" w:lineRule="exac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line="460" w:lineRule="exac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24"/>
          <w:szCs w:val="24"/>
        </w:rPr>
        <w:t xml:space="preserve">  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spacing w:line="460" w:lineRule="exact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 w:ascii="宋体" w:hAnsi="宋体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line="460" w:lineRule="exact"/>
        <w:jc w:val="center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460" w:lineRule="exact"/>
        <w:ind w:firstLine="480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4"/>
        <w:spacing w:beforeAutospacing="0" w:afterAutospacing="0" w:line="288" w:lineRule="atLeast"/>
        <w:ind w:firstLine="516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政府信息公开我局虽然做了一定的工作，但仍存在一些不足，主要表现在：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信息公开的时效性仍然有待提高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我们将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做好主动公开的政府信息及时向公众传递，增强信息公开的时效性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填报的内容、格式有时还不够规范。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我们将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进一步强化政务信息公开意识和提高业务工作水平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460" w:lineRule="exact"/>
        <w:ind w:firstLine="48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</w:rPr>
        <w:t>六、其他需要报告的事项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46" w:beforeAutospacing="0" w:after="0" w:afterAutospacing="0" w:line="600" w:lineRule="atLeast"/>
        <w:ind w:left="0" w:righ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fill="FFFFFF"/>
        </w:rPr>
        <w:t xml:space="preserve">  </w:t>
      </w:r>
      <w:r>
        <w:rPr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shd w:val="clear" w:fill="FFFFFF"/>
        </w:rPr>
        <w:t>2020年，县</w:t>
      </w:r>
      <w:r>
        <w:rPr>
          <w:rFonts w:hint="eastAsia" w:ascii="仿宋" w:hAnsi="仿宋" w:eastAsia="仿宋" w:cs="仿宋"/>
          <w:sz w:val="32"/>
          <w:szCs w:val="32"/>
          <w:shd w:val="clear" w:fill="FFFFFF"/>
          <w:lang w:val="en-US" w:eastAsia="zh-CN"/>
        </w:rPr>
        <w:t>统计</w:t>
      </w:r>
      <w:r>
        <w:rPr>
          <w:rFonts w:hint="eastAsia" w:ascii="仿宋" w:hAnsi="仿宋" w:eastAsia="仿宋" w:cs="仿宋"/>
          <w:sz w:val="32"/>
          <w:szCs w:val="32"/>
          <w:shd w:val="clear" w:fill="FFFFFF"/>
        </w:rPr>
        <w:t>局没其他需要报告的事项。</w:t>
      </w: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spacing w:line="46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F4363F"/>
    <w:multiLevelType w:val="singleLevel"/>
    <w:tmpl w:val="75F4363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07694"/>
    <w:rsid w:val="00034E24"/>
    <w:rsid w:val="001F5AD9"/>
    <w:rsid w:val="00200A02"/>
    <w:rsid w:val="00265F7D"/>
    <w:rsid w:val="002C478D"/>
    <w:rsid w:val="003E6F45"/>
    <w:rsid w:val="00460F29"/>
    <w:rsid w:val="004A5948"/>
    <w:rsid w:val="005421BE"/>
    <w:rsid w:val="005B28F0"/>
    <w:rsid w:val="005C3BF0"/>
    <w:rsid w:val="005D6A5A"/>
    <w:rsid w:val="006F7522"/>
    <w:rsid w:val="00702DCC"/>
    <w:rsid w:val="0070609B"/>
    <w:rsid w:val="00707694"/>
    <w:rsid w:val="00744303"/>
    <w:rsid w:val="007A7809"/>
    <w:rsid w:val="00A5248D"/>
    <w:rsid w:val="00ED4B82"/>
    <w:rsid w:val="010226AB"/>
    <w:rsid w:val="11A3596F"/>
    <w:rsid w:val="14225266"/>
    <w:rsid w:val="16D62622"/>
    <w:rsid w:val="1950361B"/>
    <w:rsid w:val="1F576A18"/>
    <w:rsid w:val="20556E0F"/>
    <w:rsid w:val="22E53F79"/>
    <w:rsid w:val="26DD3524"/>
    <w:rsid w:val="2A50732D"/>
    <w:rsid w:val="30127E79"/>
    <w:rsid w:val="310F5E0F"/>
    <w:rsid w:val="32552499"/>
    <w:rsid w:val="3D3611B8"/>
    <w:rsid w:val="40E5708D"/>
    <w:rsid w:val="435E7BF8"/>
    <w:rsid w:val="467952CD"/>
    <w:rsid w:val="4A2C5F3C"/>
    <w:rsid w:val="4E5D06FF"/>
    <w:rsid w:val="4EE640AA"/>
    <w:rsid w:val="53760C8F"/>
    <w:rsid w:val="53DF31F9"/>
    <w:rsid w:val="554F56F7"/>
    <w:rsid w:val="630B1310"/>
    <w:rsid w:val="642459A8"/>
    <w:rsid w:val="64F153A3"/>
    <w:rsid w:val="66CA58A4"/>
    <w:rsid w:val="68CB4766"/>
    <w:rsid w:val="6CF03532"/>
    <w:rsid w:val="6D7E1D64"/>
    <w:rsid w:val="6FEF5F3E"/>
    <w:rsid w:val="7050173D"/>
    <w:rsid w:val="7176792A"/>
    <w:rsid w:val="72784B29"/>
    <w:rsid w:val="73D076D5"/>
    <w:rsid w:val="75836CE5"/>
    <w:rsid w:val="78A2391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llowedHyperlink"/>
    <w:basedOn w:val="6"/>
    <w:semiHidden/>
    <w:unhideWhenUsed/>
    <w:uiPriority w:val="99"/>
    <w:rPr>
      <w:color w:val="333333"/>
      <w:u w:val="none"/>
    </w:rPr>
  </w:style>
  <w:style w:type="character" w:styleId="8">
    <w:name w:val="Hyperlink"/>
    <w:basedOn w:val="6"/>
    <w:semiHidden/>
    <w:unhideWhenUsed/>
    <w:uiPriority w:val="99"/>
    <w:rPr>
      <w:color w:val="333333"/>
      <w:u w:val="non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136D4-4281-4EF3-92CD-0F80185D48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862</Words>
  <Characters>4919</Characters>
  <Lines>40</Lines>
  <Paragraphs>11</Paragraphs>
  <TotalTime>142</TotalTime>
  <ScaleCrop>false</ScaleCrop>
  <LinksUpToDate>false</LinksUpToDate>
  <CharactersWithSpaces>5770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2020-01-08T03:09:00Z</dcterms:created>
  <dc:creator>AutoBVT</dc:creator>
  <cp:lastModifiedBy>hp</cp:lastModifiedBy>
  <dcterms:modified xsi:type="dcterms:W3CDTF">2021-04-30T07:03:41Z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DC79D4440A2341F08C81B5BC7316A94C</vt:lpwstr>
  </property>
</Properties>
</file>