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干洲镇2020年政府信息公开年度报告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本报告根据《中华人民共和国政府信息公开条例》(以下简称 《条例》)规定编制，所列数据的统计限自2020年1月1日至2020年12月31日止。公开内容涉及镇政府基础信息、工作报告、政府重点工作、三公经费、社会保障等方面，严格按照县政府相关文件要求，严格审查发布内容，按要求上传至网站进行公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2020年，干洲镇政务公开工作在镇党委、政府的正确领导下，认真贯彻落实《条例》，严格执行政务公开制度，全面推进决策、执行、管理、服务、结果“五公开”，切实开展了以下工作:2020年，我镇根据《中华人民共和国政府信息公开条例》的贯彻落实工作，按照县政府信息公开办的统一部署，在镇政府的正确领导下，我镇高度重视，加强组织领导，健全工作机制，对2020年度政府信息公开工作进行认真回顾和总结的基础上，扎实推进政府信息公开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主动公开政府信息办理情况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2020年全年共上传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</w:rPr>
        <w:t>余条信息，公开内容涉及镇政府基础信息、工作报告、政府重点工作、三公经费、社会保障、工作动态等方面。我镇百姓问政、县长信箱、12345便民热线共接收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118</w:t>
      </w:r>
      <w:r>
        <w:rPr>
          <w:rFonts w:hint="eastAsia" w:ascii="仿宋_GB2312" w:hAnsi="仿宋_GB2312" w:eastAsia="仿宋_GB2312" w:cs="仿宋_GB2312"/>
          <w:sz w:val="32"/>
          <w:szCs w:val="32"/>
        </w:rPr>
        <w:t>余封问政信件,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依申请公开公开办理情况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2020年，我镇共收到政府信息公开申请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件，未涉及政府信息公开的行政复议申请和行政诉讼。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政府信息管理情况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我镇根据县政府信息工作要求，及时更新、调整主动公开的政府信息内容，对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工作动态</w:t>
      </w:r>
      <w:r>
        <w:rPr>
          <w:rFonts w:hint="eastAsia" w:ascii="仿宋_GB2312" w:hAnsi="仿宋_GB2312" w:eastAsia="仿宋_GB2312" w:cs="仿宋_GB2312"/>
          <w:sz w:val="32"/>
          <w:szCs w:val="32"/>
        </w:rPr>
        <w:t>和机构信息进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行充实、调整和更新。目前，我镇政府信息公开工作运行正常，政府信息公开咨询、申请以及答复工作均得到了顺利开展。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监督保障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步建立完善信息公开责任、发布审</w:t>
      </w:r>
      <w:r>
        <w:rPr>
          <w:rFonts w:hint="eastAsia" w:ascii="仿宋_GB2312" w:hAnsi="仿宋_GB2312" w:eastAsia="仿宋_GB2312" w:cs="仿宋_GB2312"/>
          <w:sz w:val="32"/>
          <w:szCs w:val="32"/>
        </w:rPr>
        <w:t>核、保密审查、公开考核、责任追究和社会评议等制度，促进政务信息公开工作走.上制度化、规范化的轨道，确保了我镇政府信息公开工作的顺利开展。</w:t>
      </w:r>
    </w:p>
    <w:p>
      <w:pPr>
        <w:widowControl/>
        <w:shd w:val="clear" w:color="auto" w:fill="FFFFFF"/>
        <w:spacing w:after="240" w:line="460" w:lineRule="exact"/>
        <w:ind w:firstLine="480"/>
        <w:rPr>
          <w:rFonts w:ascii="黑体" w:hAnsi="黑体" w:eastAsia="黑体" w:cs="宋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456"/>
        <w:gridCol w:w="567"/>
        <w:gridCol w:w="631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仿宋_GB2312" w:cs="宋体"/>
                <w:kern w:val="0"/>
                <w:sz w:val="20"/>
                <w:szCs w:val="20"/>
                <w:lang w:val="en-US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</w:tbl>
    <w:p>
      <w:pPr>
        <w:widowControl/>
        <w:shd w:val="clear" w:color="auto" w:fill="FFFFFF"/>
        <w:spacing w:line="460" w:lineRule="exact"/>
        <w:rPr>
          <w:rFonts w:hint="eastAsia" w:ascii="黑体" w:hAnsi="黑体" w:eastAsia="黑体" w:cs="黑体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spacing w:line="460" w:lineRule="exact"/>
        <w:ind w:firstLine="480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存在的主要问题及改进情况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1、政府信息公开工作不足之处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2020年我镇政务公开工作虽取得了一定的成果，但也存在一些不足之处。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公开信息的靶向性有待进一步提升。政府政务公开信息和群众真正关心的信息有时存在“错位”现象，存在着群众真正关心的没有有效公开、及时精准回应。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政府信息公开工作改进措施进一步切实提高信息公开工作实效。切实转变思想观念，增强信息公开工作主.动性和自觉性。进一步完善主动公开目录，加大对政府重点工作、重要决策部署公开力度。针对群众切实关心的重点领域信息，做到应公开尽公开，并及时关注舆情，回应社会关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完善公开内容。加强调研和分析，结合日常工作实际，及时梳理社会公众普遍关注、与群众生活密切相关的信息，适时予以公开。加强政府信息公开，按要求、及时在市政府信息公开网站公开信息。</w:t>
      </w:r>
    </w:p>
    <w:p>
      <w:pPr>
        <w:widowControl/>
        <w:shd w:val="clear" w:color="auto" w:fill="FFFFFF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center"/>
        <w:rPr>
          <w:rFonts w:ascii="方正小标宋简体" w:hAnsi="宋体" w:eastAsia="方正小标宋简体" w:cs="宋体"/>
          <w:bCs/>
          <w:color w:val="333333"/>
          <w:kern w:val="0"/>
          <w:sz w:val="44"/>
          <w:szCs w:val="44"/>
        </w:rPr>
      </w:pPr>
    </w:p>
    <w:p>
      <w:pPr>
        <w:spacing w:line="460" w:lineRule="exact"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553887"/>
    <w:multiLevelType w:val="singleLevel"/>
    <w:tmpl w:val="8155388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67301A5"/>
    <w:multiLevelType w:val="singleLevel"/>
    <w:tmpl w:val="B67301A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94"/>
    <w:rsid w:val="00034E24"/>
    <w:rsid w:val="001F5AD9"/>
    <w:rsid w:val="00200A02"/>
    <w:rsid w:val="00265F7D"/>
    <w:rsid w:val="002C478D"/>
    <w:rsid w:val="003E6F45"/>
    <w:rsid w:val="00460F29"/>
    <w:rsid w:val="004A5948"/>
    <w:rsid w:val="005421BE"/>
    <w:rsid w:val="005B28F0"/>
    <w:rsid w:val="005C3BF0"/>
    <w:rsid w:val="005D6A5A"/>
    <w:rsid w:val="006F7522"/>
    <w:rsid w:val="00702DCC"/>
    <w:rsid w:val="0070609B"/>
    <w:rsid w:val="00707694"/>
    <w:rsid w:val="00744303"/>
    <w:rsid w:val="007A7809"/>
    <w:rsid w:val="00A5248D"/>
    <w:rsid w:val="00ED4B82"/>
    <w:rsid w:val="04210523"/>
    <w:rsid w:val="0D7340C8"/>
    <w:rsid w:val="27F76812"/>
    <w:rsid w:val="48AE27C2"/>
    <w:rsid w:val="49816D9E"/>
    <w:rsid w:val="57B37BDE"/>
    <w:rsid w:val="62511F8C"/>
    <w:rsid w:val="65F45F87"/>
    <w:rsid w:val="68CB4766"/>
    <w:rsid w:val="6FEF5F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semiHidden/>
    <w:unhideWhenUsed/>
    <w:uiPriority w:val="99"/>
    <w:rPr>
      <w:color w:val="454545"/>
      <w:u w:val="none"/>
    </w:rPr>
  </w:style>
  <w:style w:type="character" w:styleId="8">
    <w:name w:val="Hyperlink"/>
    <w:basedOn w:val="6"/>
    <w:semiHidden/>
    <w:unhideWhenUsed/>
    <w:uiPriority w:val="99"/>
    <w:rPr>
      <w:color w:val="454545"/>
      <w:u w:val="none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swiper-active-switch2"/>
    <w:basedOn w:val="6"/>
    <w:qFormat/>
    <w:uiPriority w:val="0"/>
    <w:rPr>
      <w:shd w:val="clear" w:fill="014E9C"/>
    </w:rPr>
  </w:style>
  <w:style w:type="character" w:customStyle="1" w:styleId="12">
    <w:name w:val="bsharetext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8136D4-4281-4EF3-92CD-0F80185D48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862</Words>
  <Characters>4919</Characters>
  <Lines>40</Lines>
  <Paragraphs>11</Paragraphs>
  <TotalTime>74</TotalTime>
  <ScaleCrop>false</ScaleCrop>
  <LinksUpToDate>false</LinksUpToDate>
  <CharactersWithSpaces>5770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2020-01-08T03:09:00Z</dcterms:created>
  <dc:creator>AutoBVT</dc:creator>
  <cp:lastModifiedBy>Administrator</cp:lastModifiedBy>
  <cp:lastPrinted>2021-01-22T01:40:00Z</cp:lastPrinted>
  <dcterms:modified xsi:type="dcterms:W3CDTF">2021-01-28T01:49:19Z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