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0FB" w:rsidRDefault="009265C8" w:rsidP="00C900FB">
      <w:pPr>
        <w:spacing w:line="560" w:lineRule="exact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C900FB">
        <w:rPr>
          <w:rFonts w:ascii="方正小标宋简体" w:eastAsia="方正小标宋简体" w:hAnsi="宋体" w:cs="宋体" w:hint="eastAsia"/>
          <w:bCs/>
          <w:sz w:val="44"/>
          <w:szCs w:val="44"/>
        </w:rPr>
        <w:t>奉新县教育体育局2021年政府信息</w:t>
      </w:r>
    </w:p>
    <w:p w:rsidR="009265C8" w:rsidRPr="00C900FB" w:rsidRDefault="009265C8" w:rsidP="00C900FB">
      <w:pPr>
        <w:spacing w:line="560" w:lineRule="exact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C900FB">
        <w:rPr>
          <w:rFonts w:ascii="方正小标宋简体" w:eastAsia="方正小标宋简体" w:hAnsi="宋体" w:cs="宋体" w:hint="eastAsia"/>
          <w:bCs/>
          <w:sz w:val="44"/>
          <w:szCs w:val="44"/>
        </w:rPr>
        <w:t>公开工作年度报告</w:t>
      </w:r>
    </w:p>
    <w:p w:rsidR="00C900FB" w:rsidRDefault="00C900FB" w:rsidP="00C900FB">
      <w:pPr>
        <w:spacing w:line="560" w:lineRule="exact"/>
        <w:rPr>
          <w:rFonts w:ascii="仿宋_GB2312" w:eastAsia="仿宋_GB2312" w:hAnsi="宋体" w:cs="宋体"/>
          <w:bCs/>
          <w:sz w:val="32"/>
          <w:szCs w:val="32"/>
        </w:rPr>
      </w:pPr>
    </w:p>
    <w:p w:rsidR="009265C8" w:rsidRPr="009265C8" w:rsidRDefault="009265C8" w:rsidP="00C900FB">
      <w:pPr>
        <w:spacing w:line="560" w:lineRule="exact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   </w:t>
      </w:r>
      <w:r w:rsidRPr="009265C8">
        <w:rPr>
          <w:rFonts w:ascii="仿宋_GB2312" w:eastAsia="仿宋_GB2312" w:hAnsi="宋体" w:cs="宋体" w:hint="eastAsia"/>
          <w:bCs/>
          <w:sz w:val="32"/>
          <w:szCs w:val="32"/>
        </w:rPr>
        <w:t>本年度报告根据《中华人民共和国政府信息公开条例》（以下简称《条例》）要求，汇总2021年度奉新县</w:t>
      </w:r>
      <w:r>
        <w:rPr>
          <w:rFonts w:ascii="仿宋_GB2312" w:eastAsia="仿宋_GB2312" w:hAnsi="宋体" w:cs="宋体" w:hint="eastAsia"/>
          <w:bCs/>
          <w:sz w:val="32"/>
          <w:szCs w:val="32"/>
        </w:rPr>
        <w:t>教育体育局</w:t>
      </w:r>
      <w:r w:rsidRPr="009265C8">
        <w:rPr>
          <w:rFonts w:ascii="仿宋_GB2312" w:eastAsia="仿宋_GB2312" w:hAnsi="宋体" w:cs="宋体" w:hint="eastAsia"/>
          <w:bCs/>
          <w:sz w:val="32"/>
          <w:szCs w:val="32"/>
        </w:rPr>
        <w:t>政</w:t>
      </w:r>
      <w:r>
        <w:rPr>
          <w:rFonts w:ascii="仿宋_GB2312" w:eastAsia="仿宋_GB2312" w:hAnsi="宋体" w:cs="宋体" w:hint="eastAsia"/>
          <w:bCs/>
          <w:sz w:val="32"/>
          <w:szCs w:val="32"/>
        </w:rPr>
        <w:t>府信息</w:t>
      </w:r>
      <w:r w:rsidRPr="009265C8">
        <w:rPr>
          <w:rFonts w:ascii="仿宋_GB2312" w:eastAsia="仿宋_GB2312" w:hAnsi="宋体" w:cs="宋体" w:hint="eastAsia"/>
          <w:bCs/>
          <w:sz w:val="32"/>
          <w:szCs w:val="32"/>
        </w:rPr>
        <w:t>公开工作编制而成。</w:t>
      </w:r>
      <w:r>
        <w:rPr>
          <w:rFonts w:ascii="仿宋_GB2312" w:eastAsia="仿宋_GB2312" w:hAnsi="宋体" w:cs="宋体" w:hint="eastAsia"/>
          <w:bCs/>
          <w:sz w:val="32"/>
          <w:szCs w:val="32"/>
        </w:rPr>
        <w:t>本年度</w:t>
      </w:r>
      <w:r w:rsidRPr="009265C8">
        <w:rPr>
          <w:rFonts w:ascii="仿宋_GB2312" w:eastAsia="仿宋_GB2312" w:hAnsi="宋体" w:cs="宋体" w:hint="eastAsia"/>
          <w:bCs/>
          <w:sz w:val="32"/>
          <w:szCs w:val="32"/>
        </w:rPr>
        <w:t>报告中所列数据的统计期限自2021年1月1日起至2021年12月31日止。</w:t>
      </w:r>
      <w:r>
        <w:rPr>
          <w:rFonts w:ascii="仿宋_GB2312" w:eastAsia="仿宋_GB2312" w:hint="eastAsia"/>
          <w:color w:val="333333"/>
          <w:sz w:val="32"/>
          <w:szCs w:val="32"/>
        </w:rPr>
        <w:t>本年度报告的电子版</w:t>
      </w:r>
      <w:r w:rsidRPr="009265C8">
        <w:rPr>
          <w:rFonts w:ascii="仿宋_GB2312" w:eastAsia="仿宋_GB2312" w:hAnsi="宋体" w:cs="宋体" w:hint="eastAsia"/>
          <w:bCs/>
          <w:sz w:val="32"/>
          <w:szCs w:val="32"/>
        </w:rPr>
        <w:t>通过中国奉新政府网（http://www.fengxin.gov.cn）全文公开，欢迎查阅。</w:t>
      </w:r>
      <w:r>
        <w:rPr>
          <w:rFonts w:ascii="仿宋_GB2312" w:eastAsia="仿宋_GB2312" w:hint="eastAsia"/>
          <w:color w:val="333333"/>
          <w:sz w:val="32"/>
          <w:szCs w:val="32"/>
        </w:rPr>
        <w:t>如对本报告有任何疑问，请与奉新县教体局联系（地址：奉新县新吴大道193号，电话：0795-4622324，邮编：330700）。</w:t>
      </w:r>
    </w:p>
    <w:p w:rsidR="009265C8" w:rsidRPr="00C900FB" w:rsidRDefault="009265C8" w:rsidP="00C900FB">
      <w:pPr>
        <w:spacing w:line="560" w:lineRule="exact"/>
        <w:rPr>
          <w:rFonts w:ascii="黑体" w:eastAsia="黑体" w:hAnsi="黑体" w:cs="宋体"/>
          <w:bCs/>
          <w:sz w:val="32"/>
          <w:szCs w:val="32"/>
        </w:rPr>
      </w:pPr>
      <w:r w:rsidRPr="00C900FB">
        <w:rPr>
          <w:rFonts w:ascii="黑体" w:eastAsia="黑体" w:hAnsi="黑体" w:cs="宋体" w:hint="eastAsia"/>
          <w:bCs/>
          <w:sz w:val="32"/>
          <w:szCs w:val="32"/>
        </w:rPr>
        <w:t xml:space="preserve">    一、总体情况</w:t>
      </w:r>
    </w:p>
    <w:p w:rsidR="009265C8" w:rsidRPr="009265C8" w:rsidRDefault="009265C8" w:rsidP="00C900FB">
      <w:pPr>
        <w:spacing w:line="560" w:lineRule="exact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   </w:t>
      </w:r>
      <w:r w:rsidRPr="009265C8">
        <w:rPr>
          <w:rFonts w:ascii="仿宋_GB2312" w:eastAsia="仿宋_GB2312" w:hAnsi="宋体" w:cs="宋体" w:hint="eastAsia"/>
          <w:bCs/>
          <w:sz w:val="32"/>
          <w:szCs w:val="32"/>
        </w:rPr>
        <w:t>2021年，在县委、县政府发正确领导下，县</w:t>
      </w:r>
      <w:r>
        <w:rPr>
          <w:rFonts w:ascii="仿宋_GB2312" w:eastAsia="仿宋_GB2312" w:hAnsi="宋体" w:cs="宋体" w:hint="eastAsia"/>
          <w:bCs/>
          <w:sz w:val="32"/>
          <w:szCs w:val="32"/>
        </w:rPr>
        <w:t>教体局</w:t>
      </w:r>
      <w:r w:rsidRPr="009265C8">
        <w:rPr>
          <w:rFonts w:ascii="仿宋_GB2312" w:eastAsia="仿宋_GB2312" w:hAnsi="宋体" w:cs="宋体" w:hint="eastAsia"/>
          <w:bCs/>
          <w:sz w:val="32"/>
          <w:szCs w:val="32"/>
        </w:rPr>
        <w:t>坚持以习近平新时代中国特色社会主义思想为指导，贯彻落实党的十九大、十九届二中、三中、四中、五中、六中全会精神，紧紧围绕省市县委、县政府中心工作及社会群众关注关切的热点难点，着力提升政府信息公开质量，推进拓宽政府信息公开渠道，不断增强政府信息公开实效，推进政务公开标准化、规范化。现将我</w:t>
      </w:r>
      <w:r w:rsidR="000574A2">
        <w:rPr>
          <w:rFonts w:ascii="仿宋_GB2312" w:eastAsia="仿宋_GB2312" w:hAnsi="宋体" w:cs="宋体" w:hint="eastAsia"/>
          <w:bCs/>
          <w:sz w:val="32"/>
          <w:szCs w:val="32"/>
        </w:rPr>
        <w:t>局</w:t>
      </w:r>
      <w:r w:rsidRPr="009265C8">
        <w:rPr>
          <w:rFonts w:ascii="仿宋_GB2312" w:eastAsia="仿宋_GB2312" w:hAnsi="宋体" w:cs="宋体" w:hint="eastAsia"/>
          <w:bCs/>
          <w:sz w:val="32"/>
          <w:szCs w:val="32"/>
        </w:rPr>
        <w:t xml:space="preserve">2021年度政府信息公开工作报告如下： </w:t>
      </w:r>
    </w:p>
    <w:p w:rsidR="00113FC3" w:rsidRPr="00C900FB" w:rsidRDefault="000574A2" w:rsidP="00C900FB">
      <w:pPr>
        <w:spacing w:line="560" w:lineRule="exact"/>
        <w:rPr>
          <w:rFonts w:ascii="楷体_GB2312" w:eastAsia="楷体_GB2312" w:hAnsi="宋体" w:cs="宋体"/>
          <w:b/>
          <w:bCs/>
          <w:sz w:val="32"/>
          <w:szCs w:val="32"/>
        </w:rPr>
      </w:pPr>
      <w:r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 xml:space="preserve">    </w:t>
      </w:r>
      <w:r w:rsidR="009265C8"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>（一）主动公开</w:t>
      </w:r>
      <w:r w:rsidR="00113FC3"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>方面</w:t>
      </w:r>
    </w:p>
    <w:p w:rsidR="009265C8" w:rsidRPr="009265C8" w:rsidRDefault="00113FC3" w:rsidP="00C900FB">
      <w:pPr>
        <w:spacing w:line="560" w:lineRule="exact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   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2021年，我</w:t>
      </w:r>
      <w:r w:rsidR="000574A2">
        <w:rPr>
          <w:rFonts w:ascii="仿宋_GB2312" w:eastAsia="仿宋_GB2312" w:hAnsi="宋体" w:cs="宋体" w:hint="eastAsia"/>
          <w:bCs/>
          <w:sz w:val="32"/>
          <w:szCs w:val="32"/>
        </w:rPr>
        <w:t>局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2021年主动公开政务信息</w:t>
      </w:r>
      <w:r w:rsidR="002547A5">
        <w:rPr>
          <w:rFonts w:ascii="仿宋_GB2312" w:eastAsia="仿宋_GB2312" w:hAnsi="宋体" w:cs="宋体" w:hint="eastAsia"/>
          <w:bCs/>
          <w:sz w:val="32"/>
          <w:szCs w:val="32"/>
        </w:rPr>
        <w:t>476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条，其中</w:t>
      </w:r>
      <w:r w:rsidR="00BC5B3C">
        <w:rPr>
          <w:rFonts w:ascii="仿宋_GB2312" w:eastAsia="仿宋_GB2312" w:hAnsi="宋体" w:cs="宋体" w:hint="eastAsia"/>
          <w:bCs/>
          <w:sz w:val="32"/>
          <w:szCs w:val="32"/>
        </w:rPr>
        <w:t>公开指南1条，依申请公开信息0条，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工作动态</w:t>
      </w:r>
      <w:r w:rsidR="00BC5B3C">
        <w:rPr>
          <w:rFonts w:ascii="仿宋_GB2312" w:eastAsia="仿宋_GB2312" w:hAnsi="宋体" w:cs="宋体" w:hint="eastAsia"/>
          <w:bCs/>
          <w:sz w:val="32"/>
          <w:szCs w:val="32"/>
        </w:rPr>
        <w:t>2</w:t>
      </w:r>
      <w:r w:rsidR="002547A5">
        <w:rPr>
          <w:rFonts w:ascii="仿宋_GB2312" w:eastAsia="仿宋_GB2312" w:hAnsi="宋体" w:cs="宋体" w:hint="eastAsia"/>
          <w:bCs/>
          <w:sz w:val="32"/>
          <w:szCs w:val="32"/>
        </w:rPr>
        <w:t>09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条，概况信息</w:t>
      </w:r>
      <w:r w:rsidR="00BC5B3C">
        <w:rPr>
          <w:rFonts w:ascii="仿宋_GB2312" w:eastAsia="仿宋_GB2312" w:hAnsi="宋体" w:cs="宋体" w:hint="eastAsia"/>
          <w:bCs/>
          <w:sz w:val="32"/>
          <w:szCs w:val="32"/>
        </w:rPr>
        <w:t>2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条，</w:t>
      </w:r>
      <w:r w:rsidR="002547A5">
        <w:rPr>
          <w:rFonts w:ascii="仿宋_GB2312" w:eastAsia="仿宋_GB2312" w:hAnsi="宋体" w:cs="宋体" w:hint="eastAsia"/>
          <w:bCs/>
          <w:sz w:val="32"/>
          <w:szCs w:val="32"/>
        </w:rPr>
        <w:t>政策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文件</w:t>
      </w:r>
      <w:r w:rsidR="00BC5B3C">
        <w:rPr>
          <w:rFonts w:ascii="仿宋_GB2312" w:eastAsia="仿宋_GB2312" w:hAnsi="宋体" w:cs="宋体" w:hint="eastAsia"/>
          <w:bCs/>
          <w:sz w:val="32"/>
          <w:szCs w:val="32"/>
        </w:rPr>
        <w:t>8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条，工作计划</w:t>
      </w:r>
      <w:r w:rsidR="000F4F6E">
        <w:rPr>
          <w:rFonts w:ascii="仿宋_GB2312" w:eastAsia="仿宋_GB2312" w:hAnsi="宋体" w:cs="宋体" w:hint="eastAsia"/>
          <w:bCs/>
          <w:sz w:val="32"/>
          <w:szCs w:val="32"/>
        </w:rPr>
        <w:t>8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条，人事信息</w:t>
      </w:r>
      <w:r w:rsidR="000F4F6E">
        <w:rPr>
          <w:rFonts w:ascii="仿宋_GB2312" w:eastAsia="仿宋_GB2312" w:hAnsi="宋体" w:cs="宋体" w:hint="eastAsia"/>
          <w:bCs/>
          <w:sz w:val="32"/>
          <w:szCs w:val="32"/>
        </w:rPr>
        <w:t>41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lastRenderedPageBreak/>
        <w:t>条，</w:t>
      </w:r>
      <w:r w:rsidR="000F4F6E">
        <w:rPr>
          <w:rFonts w:ascii="仿宋_GB2312" w:eastAsia="仿宋_GB2312" w:hAnsi="宋体" w:cs="宋体" w:hint="eastAsia"/>
          <w:bCs/>
          <w:sz w:val="32"/>
          <w:szCs w:val="32"/>
        </w:rPr>
        <w:t>财政预决算42条，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行政执法</w:t>
      </w:r>
      <w:r w:rsidR="000F4F6E">
        <w:rPr>
          <w:rFonts w:ascii="仿宋_GB2312" w:eastAsia="仿宋_GB2312" w:hAnsi="宋体" w:cs="宋体" w:hint="eastAsia"/>
          <w:bCs/>
          <w:sz w:val="32"/>
          <w:szCs w:val="32"/>
        </w:rPr>
        <w:t>2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条，</w:t>
      </w:r>
      <w:r w:rsidR="000F4F6E">
        <w:rPr>
          <w:rFonts w:ascii="仿宋_GB2312" w:eastAsia="仿宋_GB2312" w:hAnsi="宋体" w:cs="宋体" w:hint="eastAsia"/>
          <w:bCs/>
          <w:sz w:val="32"/>
          <w:szCs w:val="32"/>
        </w:rPr>
        <w:t>公共服务35条，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政府信息公开年度报告</w:t>
      </w:r>
      <w:r w:rsidR="000F4F6E">
        <w:rPr>
          <w:rFonts w:ascii="仿宋_GB2312" w:eastAsia="仿宋_GB2312" w:hAnsi="宋体" w:cs="宋体" w:hint="eastAsia"/>
          <w:bCs/>
          <w:sz w:val="32"/>
          <w:szCs w:val="32"/>
        </w:rPr>
        <w:t>1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条，</w:t>
      </w:r>
      <w:r w:rsidR="000F4F6E">
        <w:rPr>
          <w:rFonts w:ascii="仿宋_GB2312" w:eastAsia="仿宋_GB2312" w:hAnsi="宋体" w:cs="宋体" w:hint="eastAsia"/>
          <w:bCs/>
          <w:sz w:val="32"/>
          <w:szCs w:val="32"/>
        </w:rPr>
        <w:t>重点领域信息公开6</w:t>
      </w:r>
      <w:r w:rsidR="002547A5">
        <w:rPr>
          <w:rFonts w:ascii="仿宋_GB2312" w:eastAsia="仿宋_GB2312" w:hAnsi="宋体" w:cs="宋体" w:hint="eastAsia"/>
          <w:bCs/>
          <w:sz w:val="32"/>
          <w:szCs w:val="32"/>
        </w:rPr>
        <w:t>7</w:t>
      </w:r>
      <w:r w:rsidR="000F4F6E">
        <w:rPr>
          <w:rFonts w:ascii="仿宋_GB2312" w:eastAsia="仿宋_GB2312" w:hAnsi="宋体" w:cs="宋体" w:hint="eastAsia"/>
          <w:bCs/>
          <w:sz w:val="32"/>
          <w:szCs w:val="32"/>
        </w:rPr>
        <w:t>条，行政权力运行结果5条，</w:t>
      </w:r>
      <w:r w:rsidR="000F4F6E" w:rsidRPr="009265C8">
        <w:rPr>
          <w:rFonts w:ascii="仿宋_GB2312" w:eastAsia="仿宋_GB2312" w:hAnsi="宋体" w:cs="宋体" w:hint="eastAsia"/>
          <w:bCs/>
          <w:sz w:val="32"/>
          <w:szCs w:val="32"/>
        </w:rPr>
        <w:t>解读回应</w:t>
      </w:r>
      <w:r w:rsidR="000F4F6E">
        <w:rPr>
          <w:rFonts w:ascii="仿宋_GB2312" w:eastAsia="仿宋_GB2312" w:hAnsi="宋体" w:cs="宋体" w:hint="eastAsia"/>
          <w:bCs/>
          <w:sz w:val="32"/>
          <w:szCs w:val="32"/>
        </w:rPr>
        <w:t>40</w:t>
      </w:r>
      <w:r w:rsidR="000F4F6E" w:rsidRPr="009265C8">
        <w:rPr>
          <w:rFonts w:ascii="仿宋_GB2312" w:eastAsia="仿宋_GB2312" w:hAnsi="宋体" w:cs="宋体" w:hint="eastAsia"/>
          <w:bCs/>
          <w:sz w:val="32"/>
          <w:szCs w:val="32"/>
        </w:rPr>
        <w:t>条，</w:t>
      </w:r>
      <w:r w:rsidR="000F4F6E">
        <w:rPr>
          <w:rFonts w:ascii="仿宋_GB2312" w:eastAsia="仿宋_GB2312" w:hAnsi="宋体" w:cs="宋体" w:hint="eastAsia"/>
          <w:bCs/>
          <w:sz w:val="32"/>
          <w:szCs w:val="32"/>
        </w:rPr>
        <w:t>建议提案办理12条，决策预公开2条，权责清单1条。</w:t>
      </w:r>
    </w:p>
    <w:p w:rsidR="00113FC3" w:rsidRPr="00C900FB" w:rsidRDefault="00113FC3" w:rsidP="00C900FB">
      <w:pPr>
        <w:spacing w:line="560" w:lineRule="exact"/>
        <w:rPr>
          <w:rFonts w:ascii="楷体_GB2312" w:eastAsia="楷体_GB2312" w:hAnsi="宋体" w:cs="宋体"/>
          <w:b/>
          <w:bCs/>
          <w:sz w:val="32"/>
          <w:szCs w:val="32"/>
        </w:rPr>
      </w:pPr>
      <w:r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 xml:space="preserve">    </w:t>
      </w:r>
      <w:r w:rsidR="009265C8"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>（二）依申请</w:t>
      </w:r>
      <w:r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>公开方面</w:t>
      </w:r>
    </w:p>
    <w:p w:rsidR="00113FC3" w:rsidRPr="00113FC3" w:rsidRDefault="00113FC3" w:rsidP="00C900FB">
      <w:pPr>
        <w:spacing w:line="560" w:lineRule="exact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   </w:t>
      </w:r>
      <w:r w:rsidRPr="00113FC3">
        <w:rPr>
          <w:rFonts w:ascii="仿宋_GB2312" w:eastAsia="仿宋_GB2312" w:hAnsi="宋体" w:cs="宋体" w:hint="eastAsia"/>
          <w:bCs/>
          <w:sz w:val="32"/>
          <w:szCs w:val="32"/>
        </w:rPr>
        <w:t>202</w:t>
      </w:r>
      <w:r>
        <w:rPr>
          <w:rFonts w:ascii="仿宋_GB2312" w:eastAsia="仿宋_GB2312" w:hAnsi="宋体" w:cs="宋体" w:hint="eastAsia"/>
          <w:bCs/>
          <w:sz w:val="32"/>
          <w:szCs w:val="32"/>
        </w:rPr>
        <w:t>1</w:t>
      </w:r>
      <w:r w:rsidRPr="00113FC3">
        <w:rPr>
          <w:rFonts w:ascii="仿宋_GB2312" w:eastAsia="仿宋_GB2312" w:hAnsi="宋体" w:cs="宋体" w:hint="eastAsia"/>
          <w:bCs/>
          <w:sz w:val="32"/>
          <w:szCs w:val="32"/>
        </w:rPr>
        <w:t>年度，我局</w:t>
      </w:r>
      <w:r>
        <w:rPr>
          <w:rFonts w:ascii="仿宋_GB2312" w:eastAsia="仿宋_GB2312" w:hAnsi="宋体" w:cs="宋体" w:hint="eastAsia"/>
          <w:bCs/>
          <w:sz w:val="32"/>
          <w:szCs w:val="32"/>
        </w:rPr>
        <w:t>未</w:t>
      </w:r>
      <w:r w:rsidRPr="00113FC3">
        <w:rPr>
          <w:rFonts w:ascii="仿宋_GB2312" w:eastAsia="仿宋_GB2312" w:hAnsi="宋体" w:cs="宋体" w:hint="eastAsia"/>
          <w:bCs/>
          <w:sz w:val="32"/>
          <w:szCs w:val="32"/>
        </w:rPr>
        <w:t>接到政府信息公开申请件。</w:t>
      </w:r>
    </w:p>
    <w:p w:rsidR="00113FC3" w:rsidRPr="00C900FB" w:rsidRDefault="00113FC3" w:rsidP="00C900FB">
      <w:pPr>
        <w:spacing w:line="560" w:lineRule="exact"/>
        <w:rPr>
          <w:rFonts w:ascii="楷体_GB2312" w:eastAsia="楷体_GB2312" w:hAnsi="宋体" w:cs="宋体"/>
          <w:b/>
          <w:bCs/>
          <w:sz w:val="32"/>
          <w:szCs w:val="32"/>
        </w:rPr>
      </w:pPr>
      <w:r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 xml:space="preserve">    </w:t>
      </w:r>
      <w:r w:rsidR="009265C8"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>（三）健全组织机构</w:t>
      </w:r>
      <w:r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>方面</w:t>
      </w:r>
    </w:p>
    <w:p w:rsidR="009265C8" w:rsidRPr="009265C8" w:rsidRDefault="00113FC3" w:rsidP="00C900FB">
      <w:pPr>
        <w:spacing w:line="560" w:lineRule="exact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   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为加强对政府信息公开工作的领导，县</w:t>
      </w:r>
      <w:r>
        <w:rPr>
          <w:rFonts w:ascii="仿宋_GB2312" w:eastAsia="仿宋_GB2312" w:hAnsi="宋体" w:cs="宋体" w:hint="eastAsia"/>
          <w:bCs/>
          <w:sz w:val="32"/>
          <w:szCs w:val="32"/>
        </w:rPr>
        <w:t>教体局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成立了由主要领导任组长，分管领导任</w:t>
      </w:r>
      <w:r>
        <w:rPr>
          <w:rFonts w:ascii="仿宋_GB2312" w:eastAsia="仿宋_GB2312" w:hAnsi="宋体" w:cs="宋体" w:hint="eastAsia"/>
          <w:bCs/>
          <w:sz w:val="32"/>
          <w:szCs w:val="32"/>
        </w:rPr>
        <w:t>常务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副组长，其他班子成员为</w:t>
      </w:r>
      <w:r>
        <w:rPr>
          <w:rFonts w:ascii="仿宋_GB2312" w:eastAsia="仿宋_GB2312" w:hAnsi="宋体" w:cs="宋体" w:hint="eastAsia"/>
          <w:bCs/>
          <w:sz w:val="32"/>
          <w:szCs w:val="32"/>
        </w:rPr>
        <w:t>副组长，各股室负责人为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成员的政府信息公开工作领导小组，领导小组下设办公室，负责政府信息公开工作的</w:t>
      </w:r>
      <w:r>
        <w:rPr>
          <w:rFonts w:ascii="仿宋_GB2312" w:eastAsia="仿宋_GB2312" w:hAnsi="宋体" w:cs="宋体" w:hint="eastAsia"/>
          <w:bCs/>
          <w:sz w:val="32"/>
          <w:szCs w:val="32"/>
        </w:rPr>
        <w:t>信息发布、信息审核和解读回应等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。</w:t>
      </w:r>
    </w:p>
    <w:p w:rsidR="005454FD" w:rsidRPr="00C900FB" w:rsidRDefault="005454FD" w:rsidP="00C900FB">
      <w:pPr>
        <w:spacing w:line="560" w:lineRule="exact"/>
        <w:rPr>
          <w:rFonts w:ascii="楷体_GB2312" w:eastAsia="楷体_GB2312" w:hAnsi="宋体" w:cs="宋体"/>
          <w:b/>
          <w:bCs/>
          <w:sz w:val="32"/>
          <w:szCs w:val="32"/>
        </w:rPr>
      </w:pPr>
      <w:r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 xml:space="preserve">    </w:t>
      </w:r>
      <w:r w:rsidR="009265C8"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>（四）建立健全制度</w:t>
      </w:r>
      <w:r w:rsidRPr="00C900FB">
        <w:rPr>
          <w:rFonts w:ascii="楷体_GB2312" w:eastAsia="楷体_GB2312" w:hAnsi="宋体" w:cs="宋体" w:hint="eastAsia"/>
          <w:b/>
          <w:bCs/>
          <w:sz w:val="32"/>
          <w:szCs w:val="32"/>
        </w:rPr>
        <w:t>方面</w:t>
      </w:r>
    </w:p>
    <w:p w:rsidR="009265C8" w:rsidRDefault="005454FD" w:rsidP="00C900FB">
      <w:pPr>
        <w:spacing w:line="560" w:lineRule="exact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   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根据《政府信息公开条例》的要求，县</w:t>
      </w:r>
      <w:r>
        <w:rPr>
          <w:rFonts w:ascii="仿宋_GB2312" w:eastAsia="仿宋_GB2312" w:hAnsi="宋体" w:cs="宋体" w:hint="eastAsia"/>
          <w:bCs/>
          <w:sz w:val="32"/>
          <w:szCs w:val="32"/>
        </w:rPr>
        <w:t>教体局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建立了</w:t>
      </w:r>
      <w:r>
        <w:rPr>
          <w:rFonts w:ascii="仿宋_GB2312" w:eastAsia="仿宋_GB2312" w:hAnsi="宋体" w:cs="宋体" w:hint="eastAsia"/>
          <w:bCs/>
          <w:sz w:val="32"/>
          <w:szCs w:val="32"/>
        </w:rPr>
        <w:t>信息公开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保密</w:t>
      </w:r>
      <w:r>
        <w:rPr>
          <w:rFonts w:ascii="仿宋_GB2312" w:eastAsia="仿宋_GB2312" w:hAnsi="宋体" w:cs="宋体" w:hint="eastAsia"/>
          <w:bCs/>
          <w:sz w:val="32"/>
          <w:szCs w:val="32"/>
        </w:rPr>
        <w:t>审查和责任追究</w:t>
      </w:r>
      <w:r w:rsidR="009265C8" w:rsidRPr="009265C8">
        <w:rPr>
          <w:rFonts w:ascii="仿宋_GB2312" w:eastAsia="仿宋_GB2312" w:hAnsi="宋体" w:cs="宋体" w:hint="eastAsia"/>
          <w:bCs/>
          <w:sz w:val="32"/>
          <w:szCs w:val="32"/>
        </w:rPr>
        <w:t>制度，安排专人管理，并严格实行信息公开保密审查。</w:t>
      </w:r>
    </w:p>
    <w:p w:rsidR="00113FC3" w:rsidRPr="00C900FB" w:rsidRDefault="00F706DC" w:rsidP="00F706DC">
      <w:pPr>
        <w:spacing w:line="560" w:lineRule="exact"/>
        <w:rPr>
          <w:rFonts w:ascii="黑体" w:eastAsia="黑体" w:hAnsi="黑体" w:cs="宋体"/>
          <w:bCs/>
          <w:sz w:val="32"/>
          <w:szCs w:val="32"/>
        </w:rPr>
      </w:pPr>
      <w:r w:rsidRPr="00C900FB">
        <w:rPr>
          <w:rFonts w:ascii="黑体" w:eastAsia="黑体" w:hAnsi="黑体" w:cs="宋体" w:hint="eastAsia"/>
          <w:bCs/>
          <w:sz w:val="32"/>
          <w:szCs w:val="32"/>
        </w:rPr>
        <w:t xml:space="preserve">    </w:t>
      </w:r>
      <w:r w:rsidR="005D3663" w:rsidRPr="00C900FB">
        <w:rPr>
          <w:rFonts w:ascii="黑体" w:eastAsia="黑体" w:hAnsi="黑体" w:cs="宋体" w:hint="eastAsia"/>
          <w:bCs/>
          <w:sz w:val="32"/>
          <w:szCs w:val="32"/>
        </w:rPr>
        <w:t xml:space="preserve">二、公开政府信息情况 </w:t>
      </w:r>
    </w:p>
    <w:tbl>
      <w:tblPr>
        <w:tblW w:w="5000" w:type="pct"/>
        <w:jc w:val="center"/>
        <w:tblLook w:val="04A0"/>
      </w:tblPr>
      <w:tblGrid>
        <w:gridCol w:w="1634"/>
        <w:gridCol w:w="1534"/>
        <w:gridCol w:w="2402"/>
        <w:gridCol w:w="2952"/>
      </w:tblGrid>
      <w:tr w:rsidR="00C900FB" w:rsidRPr="00C900FB" w:rsidTr="00F706DC">
        <w:trPr>
          <w:trHeight w:val="583"/>
          <w:jc w:val="center"/>
        </w:trPr>
        <w:tc>
          <w:tcPr>
            <w:tcW w:w="852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C6D9F1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第二十条第（一）项</w:t>
            </w:r>
          </w:p>
        </w:tc>
      </w:tr>
      <w:tr w:rsidR="00C900FB" w:rsidRPr="00C900FB" w:rsidTr="00F706DC">
        <w:trPr>
          <w:trHeight w:val="312"/>
          <w:jc w:val="center"/>
        </w:trPr>
        <w:tc>
          <w:tcPr>
            <w:tcW w:w="163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信息内容</w:t>
            </w:r>
          </w:p>
        </w:tc>
        <w:tc>
          <w:tcPr>
            <w:tcW w:w="153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本年制发件数</w:t>
            </w:r>
          </w:p>
        </w:tc>
        <w:tc>
          <w:tcPr>
            <w:tcW w:w="240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本年废止件数</w:t>
            </w:r>
          </w:p>
        </w:tc>
        <w:tc>
          <w:tcPr>
            <w:tcW w:w="2952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现行有效件数</w:t>
            </w:r>
          </w:p>
        </w:tc>
      </w:tr>
      <w:tr w:rsidR="00C900FB" w:rsidRPr="00C900FB" w:rsidTr="00F706DC">
        <w:trPr>
          <w:trHeight w:val="312"/>
          <w:jc w:val="center"/>
        </w:trPr>
        <w:tc>
          <w:tcPr>
            <w:tcW w:w="163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53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40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952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</w:p>
        </w:tc>
      </w:tr>
      <w:tr w:rsidR="00C900FB" w:rsidRPr="00C900FB" w:rsidTr="00F706DC">
        <w:trPr>
          <w:trHeight w:val="702"/>
          <w:jc w:val="center"/>
        </w:trPr>
        <w:tc>
          <w:tcPr>
            <w:tcW w:w="1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规章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2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720"/>
          <w:jc w:val="center"/>
        </w:trPr>
        <w:tc>
          <w:tcPr>
            <w:tcW w:w="1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规范性文件</w:t>
            </w:r>
          </w:p>
        </w:tc>
        <w:tc>
          <w:tcPr>
            <w:tcW w:w="15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2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01"/>
          <w:jc w:val="center"/>
        </w:trPr>
        <w:tc>
          <w:tcPr>
            <w:tcW w:w="852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C6D9F1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第二十条第（五）项</w:t>
            </w:r>
          </w:p>
        </w:tc>
      </w:tr>
      <w:tr w:rsidR="00C900FB" w:rsidRPr="00C900FB" w:rsidTr="00F706DC">
        <w:trPr>
          <w:trHeight w:val="601"/>
          <w:jc w:val="center"/>
        </w:trPr>
        <w:tc>
          <w:tcPr>
            <w:tcW w:w="1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信息内容</w:t>
            </w:r>
          </w:p>
        </w:tc>
        <w:tc>
          <w:tcPr>
            <w:tcW w:w="688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本年处理决定数量</w:t>
            </w:r>
          </w:p>
        </w:tc>
      </w:tr>
      <w:tr w:rsidR="00C900FB" w:rsidRPr="00C900FB" w:rsidTr="00F706DC">
        <w:trPr>
          <w:trHeight w:val="739"/>
          <w:jc w:val="center"/>
        </w:trPr>
        <w:tc>
          <w:tcPr>
            <w:tcW w:w="1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lastRenderedPageBreak/>
              <w:t>行政许可</w:t>
            </w:r>
          </w:p>
        </w:tc>
        <w:tc>
          <w:tcPr>
            <w:tcW w:w="688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</w:t>
            </w:r>
          </w:p>
        </w:tc>
      </w:tr>
      <w:tr w:rsidR="00C900FB" w:rsidRPr="00C900FB" w:rsidTr="00F706DC">
        <w:trPr>
          <w:trHeight w:val="642"/>
          <w:jc w:val="center"/>
        </w:trPr>
        <w:tc>
          <w:tcPr>
            <w:tcW w:w="852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C6D9F1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第二十条第（六）项</w:t>
            </w:r>
          </w:p>
        </w:tc>
      </w:tr>
      <w:tr w:rsidR="00C900FB" w:rsidRPr="00C900FB" w:rsidTr="00F706DC">
        <w:trPr>
          <w:trHeight w:val="601"/>
          <w:jc w:val="center"/>
        </w:trPr>
        <w:tc>
          <w:tcPr>
            <w:tcW w:w="1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信息内容</w:t>
            </w:r>
          </w:p>
        </w:tc>
        <w:tc>
          <w:tcPr>
            <w:tcW w:w="688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本年处理决定数量</w:t>
            </w:r>
          </w:p>
        </w:tc>
      </w:tr>
      <w:tr w:rsidR="00C900FB" w:rsidRPr="00C900FB" w:rsidTr="00F706DC">
        <w:trPr>
          <w:trHeight w:val="780"/>
          <w:jc w:val="center"/>
        </w:trPr>
        <w:tc>
          <w:tcPr>
            <w:tcW w:w="1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行政处罚</w:t>
            </w:r>
          </w:p>
        </w:tc>
        <w:tc>
          <w:tcPr>
            <w:tcW w:w="688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780"/>
          <w:jc w:val="center"/>
        </w:trPr>
        <w:tc>
          <w:tcPr>
            <w:tcW w:w="1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行政强制</w:t>
            </w:r>
          </w:p>
        </w:tc>
        <w:tc>
          <w:tcPr>
            <w:tcW w:w="688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AEEF3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761"/>
          <w:jc w:val="center"/>
        </w:trPr>
        <w:tc>
          <w:tcPr>
            <w:tcW w:w="8522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C6D9F1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第二十条第（八）项</w:t>
            </w:r>
          </w:p>
        </w:tc>
      </w:tr>
      <w:tr w:rsidR="00C900FB" w:rsidRPr="00C900FB" w:rsidTr="00F706DC">
        <w:trPr>
          <w:trHeight w:val="720"/>
          <w:jc w:val="center"/>
        </w:trPr>
        <w:tc>
          <w:tcPr>
            <w:tcW w:w="1634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信息内容</w:t>
            </w:r>
          </w:p>
        </w:tc>
        <w:tc>
          <w:tcPr>
            <w:tcW w:w="688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本年收费金额（单位：万元）</w:t>
            </w:r>
          </w:p>
        </w:tc>
      </w:tr>
      <w:tr w:rsidR="00C900FB" w:rsidRPr="00C900FB" w:rsidTr="00F706DC">
        <w:trPr>
          <w:trHeight w:val="739"/>
          <w:jc w:val="center"/>
        </w:trPr>
        <w:tc>
          <w:tcPr>
            <w:tcW w:w="16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b/>
                <w:bCs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b/>
                <w:bCs/>
                <w:color w:val="333333"/>
                <w:kern w:val="0"/>
                <w:sz w:val="18"/>
                <w:szCs w:val="18"/>
              </w:rPr>
              <w:t>行政事业性收费</w:t>
            </w:r>
          </w:p>
        </w:tc>
        <w:tc>
          <w:tcPr>
            <w:tcW w:w="688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AEEF3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</w:tbl>
    <w:p w:rsidR="00113FC3" w:rsidRPr="00C900FB" w:rsidRDefault="00F706DC" w:rsidP="00F706DC">
      <w:pPr>
        <w:spacing w:line="560" w:lineRule="exact"/>
        <w:rPr>
          <w:rFonts w:ascii="黑体" w:eastAsia="黑体" w:hAnsi="黑体" w:cs="宋体"/>
          <w:bCs/>
          <w:sz w:val="32"/>
          <w:szCs w:val="32"/>
        </w:rPr>
      </w:pPr>
      <w:r w:rsidRPr="00C900FB">
        <w:rPr>
          <w:rFonts w:ascii="黑体" w:eastAsia="黑体" w:hAnsi="黑体" w:cs="宋体" w:hint="eastAsia"/>
          <w:bCs/>
          <w:sz w:val="32"/>
          <w:szCs w:val="32"/>
        </w:rPr>
        <w:t xml:space="preserve">    </w:t>
      </w:r>
      <w:r w:rsidR="00826263" w:rsidRPr="00C900FB">
        <w:rPr>
          <w:rFonts w:ascii="黑体" w:eastAsia="黑体" w:hAnsi="黑体" w:cs="宋体" w:hint="eastAsia"/>
          <w:bCs/>
          <w:sz w:val="32"/>
          <w:szCs w:val="32"/>
        </w:rPr>
        <w:t>三、收到和处理政府信息公开申请情况</w:t>
      </w:r>
    </w:p>
    <w:tbl>
      <w:tblPr>
        <w:tblW w:w="5154" w:type="pct"/>
        <w:jc w:val="center"/>
        <w:tblLook w:val="04A0"/>
      </w:tblPr>
      <w:tblGrid>
        <w:gridCol w:w="815"/>
        <w:gridCol w:w="1154"/>
        <w:gridCol w:w="1682"/>
        <w:gridCol w:w="695"/>
        <w:gridCol w:w="695"/>
        <w:gridCol w:w="715"/>
        <w:gridCol w:w="794"/>
        <w:gridCol w:w="804"/>
        <w:gridCol w:w="715"/>
        <w:gridCol w:w="715"/>
      </w:tblGrid>
      <w:tr w:rsidR="00C900FB" w:rsidRPr="00C900FB" w:rsidTr="00F706DC">
        <w:trPr>
          <w:trHeight w:val="379"/>
          <w:jc w:val="center"/>
        </w:trPr>
        <w:tc>
          <w:tcPr>
            <w:tcW w:w="3651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18"/>
                <w:szCs w:val="18"/>
              </w:rPr>
              <w:t>（本列数据的勾稽关系为：第一项加第二项之和，等于第三项加第四项之和）</w:t>
            </w:r>
          </w:p>
        </w:tc>
        <w:tc>
          <w:tcPr>
            <w:tcW w:w="5133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申请人情况</w:t>
            </w:r>
          </w:p>
        </w:tc>
      </w:tr>
      <w:tr w:rsidR="00C900FB" w:rsidRPr="00C900FB" w:rsidTr="00F706DC">
        <w:trPr>
          <w:trHeight w:val="401"/>
          <w:jc w:val="center"/>
        </w:trPr>
        <w:tc>
          <w:tcPr>
            <w:tcW w:w="3651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723" w:type="dxa"/>
            <w:gridSpan w:val="5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</w:tr>
      <w:tr w:rsidR="00C900FB" w:rsidRPr="00C900FB" w:rsidTr="00F706DC">
        <w:trPr>
          <w:trHeight w:val="961"/>
          <w:jc w:val="center"/>
        </w:trPr>
        <w:tc>
          <w:tcPr>
            <w:tcW w:w="3651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69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其他</w:t>
            </w:r>
          </w:p>
        </w:tc>
        <w:tc>
          <w:tcPr>
            <w:tcW w:w="71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</w:tr>
      <w:tr w:rsidR="00C900FB" w:rsidRPr="00C900FB" w:rsidTr="00F706DC">
        <w:trPr>
          <w:trHeight w:val="376"/>
          <w:jc w:val="center"/>
        </w:trPr>
        <w:tc>
          <w:tcPr>
            <w:tcW w:w="36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376"/>
          <w:jc w:val="center"/>
        </w:trPr>
        <w:tc>
          <w:tcPr>
            <w:tcW w:w="36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376"/>
          <w:jc w:val="center"/>
        </w:trPr>
        <w:tc>
          <w:tcPr>
            <w:tcW w:w="815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974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20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702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61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42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61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61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61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702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仿宋" w:eastAsia="仿宋" w:hAnsi="仿宋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仿宋" w:eastAsia="仿宋" w:hAnsi="仿宋" w:cs="宋体" w:hint="eastAsia"/>
                <w:color w:val="333333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824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61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20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01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464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01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01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858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1663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1603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154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601"/>
          <w:jc w:val="center"/>
        </w:trPr>
        <w:tc>
          <w:tcPr>
            <w:tcW w:w="81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楷体" w:eastAsia="楷体" w:hAnsi="楷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楷体" w:eastAsia="楷体" w:hAnsi="楷体" w:cs="宋体" w:hint="eastAsia"/>
                <w:color w:val="333333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  <w:tr w:rsidR="00C900FB" w:rsidRPr="00C900FB" w:rsidTr="00F706DC">
        <w:trPr>
          <w:trHeight w:val="376"/>
          <w:jc w:val="center"/>
        </w:trPr>
        <w:tc>
          <w:tcPr>
            <w:tcW w:w="3651" w:type="dxa"/>
            <w:gridSpan w:val="3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C900FB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E6F4FF"/>
            <w:vAlign w:val="center"/>
            <w:hideMark/>
          </w:tcPr>
          <w:p w:rsidR="00C900FB" w:rsidRPr="00C900FB" w:rsidRDefault="00C900FB" w:rsidP="00C900FB">
            <w:pPr>
              <w:widowControl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C900FB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0</w:t>
            </w:r>
          </w:p>
        </w:tc>
      </w:tr>
    </w:tbl>
    <w:p w:rsidR="00B43577" w:rsidRPr="00B43577" w:rsidRDefault="00F706DC" w:rsidP="00B43577">
      <w:pPr>
        <w:spacing w:line="560" w:lineRule="exact"/>
        <w:rPr>
          <w:rFonts w:ascii="黑体" w:eastAsia="黑体" w:hAnsi="黑体" w:cs="宋体"/>
          <w:bCs/>
          <w:sz w:val="32"/>
          <w:szCs w:val="32"/>
        </w:rPr>
      </w:pPr>
      <w:r w:rsidRPr="00C900FB">
        <w:rPr>
          <w:rFonts w:ascii="黑体" w:eastAsia="黑体" w:hAnsi="黑体" w:cs="宋体" w:hint="eastAsia"/>
          <w:bCs/>
          <w:sz w:val="32"/>
          <w:szCs w:val="32"/>
        </w:rPr>
        <w:t xml:space="preserve">    </w:t>
      </w:r>
      <w:r w:rsidR="00B43577" w:rsidRPr="00B43577">
        <w:rPr>
          <w:rFonts w:ascii="黑体" w:eastAsia="黑体" w:hAnsi="黑体" w:cs="宋体" w:hint="eastAsia"/>
          <w:bCs/>
          <w:sz w:val="32"/>
          <w:szCs w:val="32"/>
        </w:rPr>
        <w:t>四、政府信息公开行政复议、行政诉讼情况</w:t>
      </w:r>
    </w:p>
    <w:tbl>
      <w:tblPr>
        <w:tblW w:w="8931" w:type="dxa"/>
        <w:tblCellSpacing w:w="0" w:type="dxa"/>
        <w:tblInd w:w="-26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43"/>
        <w:gridCol w:w="628"/>
        <w:gridCol w:w="628"/>
        <w:gridCol w:w="628"/>
        <w:gridCol w:w="596"/>
        <w:gridCol w:w="567"/>
        <w:gridCol w:w="445"/>
        <w:gridCol w:w="627"/>
        <w:gridCol w:w="627"/>
        <w:gridCol w:w="567"/>
        <w:gridCol w:w="567"/>
        <w:gridCol w:w="475"/>
        <w:gridCol w:w="627"/>
        <w:gridCol w:w="627"/>
        <w:gridCol w:w="679"/>
      </w:tblGrid>
      <w:tr w:rsidR="00B43577" w:rsidRPr="00B43577" w:rsidTr="00B43577">
        <w:trPr>
          <w:trHeight w:val="694"/>
          <w:tblCellSpacing w:w="0" w:type="dxa"/>
        </w:trPr>
        <w:tc>
          <w:tcPr>
            <w:tcW w:w="311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行政复议</w:t>
            </w:r>
          </w:p>
        </w:tc>
        <w:tc>
          <w:tcPr>
            <w:tcW w:w="5812" w:type="dxa"/>
            <w:gridSpan w:val="10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行政诉讼</w:t>
            </w:r>
          </w:p>
        </w:tc>
      </w:tr>
      <w:tr w:rsidR="00B43577" w:rsidRPr="00B43577" w:rsidTr="00B43577">
        <w:trPr>
          <w:tblCellSpacing w:w="0" w:type="dxa"/>
        </w:trPr>
        <w:tc>
          <w:tcPr>
            <w:tcW w:w="0" w:type="auto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596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  <w:tc>
          <w:tcPr>
            <w:tcW w:w="2835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2977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复议后起诉</w:t>
            </w:r>
          </w:p>
        </w:tc>
      </w:tr>
      <w:tr w:rsidR="00B43577" w:rsidRPr="00B43577" w:rsidTr="00B43577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596" w:type="dxa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4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56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  <w:tc>
          <w:tcPr>
            <w:tcW w:w="56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47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7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总计</w:t>
            </w:r>
          </w:p>
        </w:tc>
      </w:tr>
      <w:tr w:rsidR="00B43577" w:rsidRPr="00B43577" w:rsidTr="00B43577">
        <w:trPr>
          <w:trHeight w:val="657"/>
          <w:tblCellSpacing w:w="0" w:type="dxa"/>
        </w:trPr>
        <w:tc>
          <w:tcPr>
            <w:tcW w:w="0" w:type="auto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4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B43577" w:rsidRPr="00B43577" w:rsidRDefault="00B43577" w:rsidP="00B43577">
            <w:pPr>
              <w:widowControl/>
              <w:jc w:val="center"/>
              <w:rPr>
                <w:rFonts w:ascii="宋体" w:hAnsi="宋体" w:cs="宋体"/>
                <w:color w:val="333333"/>
                <w:kern w:val="0"/>
                <w:sz w:val="20"/>
                <w:szCs w:val="20"/>
              </w:rPr>
            </w:pPr>
            <w:r w:rsidRPr="00B43577">
              <w:rPr>
                <w:rFonts w:ascii="宋体" w:hAnsi="宋体" w:cs="宋体" w:hint="eastAsia"/>
                <w:color w:val="333333"/>
                <w:kern w:val="0"/>
                <w:sz w:val="20"/>
                <w:szCs w:val="20"/>
              </w:rPr>
              <w:t>0</w:t>
            </w:r>
          </w:p>
        </w:tc>
      </w:tr>
    </w:tbl>
    <w:p w:rsidR="00B43577" w:rsidRPr="00C900FB" w:rsidRDefault="00B43577" w:rsidP="00B43577">
      <w:pPr>
        <w:spacing w:line="560" w:lineRule="exact"/>
        <w:rPr>
          <w:rFonts w:ascii="黑体" w:eastAsia="黑体" w:hAnsi="黑体" w:cs="宋体"/>
          <w:bCs/>
          <w:sz w:val="32"/>
          <w:szCs w:val="32"/>
        </w:rPr>
      </w:pPr>
      <w:r w:rsidRPr="00C900FB">
        <w:rPr>
          <w:rFonts w:ascii="黑体" w:eastAsia="黑体" w:hAnsi="黑体" w:cs="宋体" w:hint="eastAsia"/>
          <w:bCs/>
          <w:sz w:val="32"/>
          <w:szCs w:val="32"/>
        </w:rPr>
        <w:t xml:space="preserve">    </w:t>
      </w:r>
      <w:r w:rsidR="00F706DC">
        <w:rPr>
          <w:rFonts w:ascii="黑体" w:eastAsia="黑体" w:hAnsi="黑体" w:cs="宋体" w:hint="eastAsia"/>
          <w:bCs/>
          <w:sz w:val="32"/>
          <w:szCs w:val="32"/>
        </w:rPr>
        <w:t>五</w:t>
      </w:r>
      <w:r w:rsidRPr="00C900FB">
        <w:rPr>
          <w:rFonts w:ascii="黑体" w:eastAsia="黑体" w:hAnsi="黑体" w:cs="宋体" w:hint="eastAsia"/>
          <w:bCs/>
          <w:sz w:val="32"/>
          <w:szCs w:val="32"/>
        </w:rPr>
        <w:t>、存在的主要问题及改进情况</w:t>
      </w:r>
    </w:p>
    <w:p w:rsidR="00113FC3" w:rsidRPr="00113FC3" w:rsidRDefault="009447C0" w:rsidP="00C900FB">
      <w:pPr>
        <w:spacing w:line="560" w:lineRule="exact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   </w:t>
      </w:r>
      <w:r w:rsidR="00113FC3" w:rsidRPr="00113FC3">
        <w:rPr>
          <w:rFonts w:ascii="仿宋_GB2312" w:eastAsia="仿宋_GB2312" w:hAnsi="宋体" w:cs="宋体" w:hint="eastAsia"/>
          <w:bCs/>
          <w:sz w:val="32"/>
          <w:szCs w:val="32"/>
        </w:rPr>
        <w:t>经过一年的努力，我局在政府信息公开方面认真开展工作，取得了一些成绩，但总体上仍存在一些问题和不足。一是人员少，政务信息公开的工作力度还不够，公开的信息项目、内容、形式都需要进一步加强和完善。二是随着政府信息公开工作要求的不断提高，信息公开人员还需进一步</w:t>
      </w:r>
      <w:r>
        <w:rPr>
          <w:rFonts w:ascii="仿宋_GB2312" w:eastAsia="仿宋_GB2312" w:hAnsi="宋体" w:cs="宋体" w:hint="eastAsia"/>
          <w:bCs/>
          <w:sz w:val="32"/>
          <w:szCs w:val="32"/>
        </w:rPr>
        <w:t>年轻化、专业化</w:t>
      </w:r>
      <w:r w:rsidR="00113FC3" w:rsidRPr="00113FC3">
        <w:rPr>
          <w:rFonts w:ascii="仿宋_GB2312" w:eastAsia="仿宋_GB2312" w:hAnsi="宋体" w:cs="宋体" w:hint="eastAsia"/>
          <w:bCs/>
          <w:sz w:val="32"/>
          <w:szCs w:val="32"/>
        </w:rPr>
        <w:t>。</w:t>
      </w:r>
    </w:p>
    <w:p w:rsidR="00113FC3" w:rsidRPr="00C900FB" w:rsidRDefault="009447C0" w:rsidP="00C900FB">
      <w:pPr>
        <w:spacing w:line="560" w:lineRule="exact"/>
        <w:rPr>
          <w:rFonts w:ascii="黑体" w:eastAsia="黑体" w:hAnsi="黑体" w:cs="宋体"/>
          <w:bCs/>
          <w:sz w:val="32"/>
          <w:szCs w:val="32"/>
        </w:rPr>
      </w:pPr>
      <w:r w:rsidRPr="00C900FB">
        <w:rPr>
          <w:rFonts w:ascii="黑体" w:eastAsia="黑体" w:hAnsi="黑体" w:cs="宋体" w:hint="eastAsia"/>
          <w:bCs/>
          <w:sz w:val="32"/>
          <w:szCs w:val="32"/>
        </w:rPr>
        <w:t xml:space="preserve">    </w:t>
      </w:r>
      <w:r w:rsidR="00F706DC">
        <w:rPr>
          <w:rFonts w:ascii="黑体" w:eastAsia="黑体" w:hAnsi="黑体" w:cs="宋体" w:hint="eastAsia"/>
          <w:bCs/>
          <w:sz w:val="32"/>
          <w:szCs w:val="32"/>
        </w:rPr>
        <w:t>六</w:t>
      </w:r>
      <w:r w:rsidR="00113FC3" w:rsidRPr="00C900FB">
        <w:rPr>
          <w:rFonts w:ascii="黑体" w:eastAsia="黑体" w:hAnsi="黑体" w:cs="宋体" w:hint="eastAsia"/>
          <w:bCs/>
          <w:sz w:val="32"/>
          <w:szCs w:val="32"/>
        </w:rPr>
        <w:t>、其他需要报告的事项</w:t>
      </w:r>
    </w:p>
    <w:p w:rsidR="00113FC3" w:rsidRPr="00113FC3" w:rsidRDefault="009447C0" w:rsidP="00C900FB">
      <w:pPr>
        <w:spacing w:line="560" w:lineRule="exact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   </w:t>
      </w:r>
      <w:r w:rsidR="00113FC3" w:rsidRPr="00113FC3">
        <w:rPr>
          <w:rFonts w:ascii="仿宋_GB2312" w:eastAsia="仿宋_GB2312" w:hAnsi="宋体" w:cs="宋体" w:hint="eastAsia"/>
          <w:bCs/>
          <w:sz w:val="32"/>
          <w:szCs w:val="32"/>
        </w:rPr>
        <w:t>202</w:t>
      </w:r>
      <w:r>
        <w:rPr>
          <w:rFonts w:ascii="仿宋_GB2312" w:eastAsia="仿宋_GB2312" w:hAnsi="宋体" w:cs="宋体" w:hint="eastAsia"/>
          <w:bCs/>
          <w:sz w:val="32"/>
          <w:szCs w:val="32"/>
        </w:rPr>
        <w:t>1</w:t>
      </w:r>
      <w:r w:rsidR="00113FC3" w:rsidRPr="00113FC3">
        <w:rPr>
          <w:rFonts w:ascii="仿宋_GB2312" w:eastAsia="仿宋_GB2312" w:hAnsi="宋体" w:cs="宋体" w:hint="eastAsia"/>
          <w:bCs/>
          <w:sz w:val="32"/>
          <w:szCs w:val="32"/>
        </w:rPr>
        <w:t>年，我局没有其他需要报告的事项。</w:t>
      </w:r>
    </w:p>
    <w:p w:rsidR="00113FC3" w:rsidRPr="00113FC3" w:rsidRDefault="00113FC3" w:rsidP="00C900FB">
      <w:pPr>
        <w:spacing w:line="560" w:lineRule="exact"/>
        <w:ind w:firstLine="645"/>
        <w:rPr>
          <w:rFonts w:ascii="仿宋_GB2312" w:eastAsia="仿宋_GB2312" w:hAnsi="宋体" w:cs="宋体"/>
          <w:bCs/>
          <w:sz w:val="32"/>
          <w:szCs w:val="32"/>
        </w:rPr>
      </w:pPr>
    </w:p>
    <w:p w:rsidR="00417085" w:rsidRPr="009265C8" w:rsidRDefault="00417085" w:rsidP="00C900FB">
      <w:pPr>
        <w:spacing w:line="560" w:lineRule="exact"/>
        <w:ind w:firstLine="645"/>
        <w:rPr>
          <w:rFonts w:ascii="仿宋_GB2312" w:eastAsia="仿宋_GB2312" w:hAnsi="宋体" w:cs="宋体"/>
          <w:bCs/>
          <w:sz w:val="32"/>
          <w:szCs w:val="32"/>
        </w:rPr>
      </w:pPr>
    </w:p>
    <w:sectPr w:rsidR="00417085" w:rsidRPr="009265C8" w:rsidSect="00417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49E0" w:rsidRDefault="00B849E0" w:rsidP="005D3663">
      <w:r>
        <w:separator/>
      </w:r>
    </w:p>
  </w:endnote>
  <w:endnote w:type="continuationSeparator" w:id="1">
    <w:p w:rsidR="00B849E0" w:rsidRDefault="00B849E0" w:rsidP="005D366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49E0" w:rsidRDefault="00B849E0" w:rsidP="005D3663">
      <w:r>
        <w:separator/>
      </w:r>
    </w:p>
  </w:footnote>
  <w:footnote w:type="continuationSeparator" w:id="1">
    <w:p w:rsidR="00B849E0" w:rsidRDefault="00B849E0" w:rsidP="005D366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65C8"/>
    <w:rsid w:val="000574A2"/>
    <w:rsid w:val="000F4F6E"/>
    <w:rsid w:val="00113FC3"/>
    <w:rsid w:val="001363FB"/>
    <w:rsid w:val="00172691"/>
    <w:rsid w:val="00213306"/>
    <w:rsid w:val="002547A5"/>
    <w:rsid w:val="00417085"/>
    <w:rsid w:val="005454FD"/>
    <w:rsid w:val="005D3663"/>
    <w:rsid w:val="00826263"/>
    <w:rsid w:val="009265C8"/>
    <w:rsid w:val="009447C0"/>
    <w:rsid w:val="00AD1AF0"/>
    <w:rsid w:val="00B43577"/>
    <w:rsid w:val="00B849E0"/>
    <w:rsid w:val="00BC5B3C"/>
    <w:rsid w:val="00C900FB"/>
    <w:rsid w:val="00EF38A4"/>
    <w:rsid w:val="00F706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65C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9265C8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Hyperlink"/>
    <w:basedOn w:val="a0"/>
    <w:uiPriority w:val="99"/>
    <w:semiHidden/>
    <w:unhideWhenUsed/>
    <w:rsid w:val="009265C8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113FC3"/>
    <w:pPr>
      <w:ind w:firstLineChars="200" w:firstLine="420"/>
    </w:pPr>
  </w:style>
  <w:style w:type="paragraph" w:styleId="a6">
    <w:name w:val="header"/>
    <w:basedOn w:val="a"/>
    <w:link w:val="Char"/>
    <w:uiPriority w:val="99"/>
    <w:semiHidden/>
    <w:unhideWhenUsed/>
    <w:rsid w:val="005D3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5D3663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unhideWhenUsed/>
    <w:rsid w:val="005D3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5D3663"/>
    <w:rPr>
      <w:rFonts w:ascii="Calibri" w:eastAsia="宋体" w:hAnsi="Calibri" w:cs="Times New Roman"/>
      <w:sz w:val="18"/>
      <w:szCs w:val="18"/>
    </w:rPr>
  </w:style>
  <w:style w:type="paragraph" w:customStyle="1" w:styleId="p12">
    <w:name w:val="p12"/>
    <w:basedOn w:val="a"/>
    <w:rsid w:val="00B435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6">
    <w:name w:val="s6"/>
    <w:basedOn w:val="a0"/>
    <w:rsid w:val="00B43577"/>
  </w:style>
  <w:style w:type="paragraph" w:customStyle="1" w:styleId="p6">
    <w:name w:val="p6"/>
    <w:basedOn w:val="a"/>
    <w:rsid w:val="00B435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s3">
    <w:name w:val="s3"/>
    <w:basedOn w:val="a0"/>
    <w:rsid w:val="00B43577"/>
  </w:style>
  <w:style w:type="paragraph" w:customStyle="1" w:styleId="p7">
    <w:name w:val="p7"/>
    <w:basedOn w:val="a"/>
    <w:rsid w:val="00B435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7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2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04165B-E4CF-40E4-B6D0-9C1FA7AEC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9</cp:revision>
  <dcterms:created xsi:type="dcterms:W3CDTF">2022-01-18T10:43:00Z</dcterms:created>
  <dcterms:modified xsi:type="dcterms:W3CDTF">2022-01-20T06:43:00Z</dcterms:modified>
</cp:coreProperties>
</file>