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>奉新县</w:t>
      </w:r>
      <w:r>
        <w:rPr>
          <w:rFonts w:hint="eastAsia" w:ascii="宋体" w:hAnsi="宋体" w:cs="宋体"/>
          <w:sz w:val="44"/>
          <w:szCs w:val="44"/>
          <w:lang w:val="en-US" w:eastAsia="zh-CN"/>
        </w:rPr>
        <w:t>柳溪乡</w:t>
      </w:r>
      <w:r>
        <w:rPr>
          <w:rFonts w:hint="eastAsia" w:ascii="宋体" w:hAnsi="宋体" w:cs="宋体"/>
          <w:sz w:val="44"/>
          <w:szCs w:val="44"/>
        </w:rPr>
        <w:t>政府举借债务情况</w:t>
      </w:r>
    </w:p>
    <w:p>
      <w:pPr>
        <w:jc w:val="center"/>
        <w:rPr>
          <w:rFonts w:ascii="宋体" w:cs="宋体"/>
          <w:sz w:val="44"/>
          <w:szCs w:val="44"/>
        </w:rPr>
      </w:pPr>
    </w:p>
    <w:p>
      <w:pPr>
        <w:ind w:firstLine="640" w:firstLineChars="200"/>
        <w:rPr>
          <w:rFonts w:ascii="仿宋_GB2312" w:hAnsi="仿宋_GB2312" w:eastAsia="仿宋_GB2312" w:cstheme="minorBidi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年底，奉新县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柳溪乡</w:t>
      </w:r>
      <w:r>
        <w:rPr>
          <w:rFonts w:hint="eastAsia" w:ascii="仿宋_GB2312" w:hAnsi="仿宋_GB2312" w:eastAsia="仿宋_GB2312" w:cs="仿宋_GB2312"/>
          <w:sz w:val="32"/>
          <w:szCs w:val="32"/>
        </w:rPr>
        <w:t>政府债务余额为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万元。其中：一般债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其中：</w:t>
      </w:r>
      <w:r>
        <w:rPr>
          <w:rFonts w:hint="eastAsia" w:ascii="仿宋_GB2312" w:hAnsi="仿宋_GB2312" w:eastAsia="仿宋_GB2312" w:cs="仿宋_GB2312"/>
          <w:sz w:val="32"/>
          <w:szCs w:val="32"/>
        </w:rPr>
        <w:t>一般债券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万元；专项债务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其中：</w:t>
      </w:r>
      <w:r>
        <w:rPr>
          <w:rFonts w:hint="eastAsia" w:ascii="仿宋_GB2312" w:hAnsi="仿宋_GB2312" w:eastAsia="仿宋_GB2312" w:cs="仿宋_GB2312"/>
          <w:sz w:val="32"/>
          <w:szCs w:val="32"/>
        </w:rPr>
        <w:t>专项债券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</w:t>
      </w:r>
    </w:p>
    <w:p>
      <w:pPr>
        <w:ind w:firstLine="640" w:firstLineChars="200"/>
        <w:rPr>
          <w:rFonts w:ascii="仿宋_GB2312" w:hAnsi="仿宋_GB2312" w:eastAsia="仿宋_GB2312" w:cstheme="minorBidi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sz w:val="32"/>
          <w:szCs w:val="32"/>
        </w:rPr>
        <w:t>年奉新县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柳溪乡</w:t>
      </w:r>
      <w:r>
        <w:rPr>
          <w:rFonts w:hint="eastAsia" w:ascii="仿宋_GB2312" w:hAnsi="仿宋_GB2312" w:eastAsia="仿宋_GB2312" w:cs="仿宋_GB2312"/>
          <w:sz w:val="32"/>
          <w:szCs w:val="32"/>
        </w:rPr>
        <w:t>政府债券转贷收入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万元，其中新增债券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</w:t>
      </w:r>
      <w:r>
        <w:rPr>
          <w:rStyle w:val="4"/>
        </w:rPr>
        <w:t>再融资债券</w:t>
      </w:r>
      <w:r>
        <w:rPr>
          <w:rFonts w:hint="eastAsia" w:ascii="宋体" w:hAnsi="宋体" w:cs="宋体"/>
          <w:sz w:val="24"/>
          <w:szCs w:val="24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</w:t>
      </w:r>
    </w:p>
    <w:p>
      <w:pPr>
        <w:ind w:firstLine="640" w:firstLineChars="200"/>
        <w:rPr>
          <w:rFonts w:ascii="仿宋_GB2312" w:hAnsi="仿宋_GB2312" w:eastAsia="仿宋_GB2312" w:cstheme="minorBidi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'),.57:;&gt;?]bc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1196F"/>
    <w:rsid w:val="0061196F"/>
    <w:rsid w:val="0F470D62"/>
    <w:rsid w:val="121D3992"/>
    <w:rsid w:val="2502768D"/>
    <w:rsid w:val="575A081A"/>
    <w:rsid w:val="5B9C5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99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qFormat/>
    <w:uiPriority w:val="99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style01"/>
    <w:basedOn w:val="3"/>
    <w:qFormat/>
    <w:uiPriority w:val="0"/>
    <w:rPr>
      <w:rFonts w:ascii="仿宋" w:hAnsi="仿宋" w:eastAsia="仿宋" w:cs="仿宋"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Microsoft China</Company>
  <Pages>1</Pages>
  <Words>35</Words>
  <Characters>204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纸风车</cp:lastModifiedBy>
  <cp:lastPrinted>2017-09-07T07:36:00Z</cp:lastPrinted>
  <dcterms:modified xsi:type="dcterms:W3CDTF">2020-10-19T11:49:07Z</dcterms:modified>
  <dc:title>奉新县政府举借债务情况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