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063" w:rsidRDefault="003D23E3">
      <w:pPr>
        <w:jc w:val="center"/>
        <w:rPr>
          <w:rFonts w:asci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奉新县</w:t>
      </w:r>
      <w:r w:rsidR="00DA32CC">
        <w:rPr>
          <w:rFonts w:ascii="宋体" w:hAnsi="宋体" w:cs="宋体" w:hint="eastAsia"/>
          <w:sz w:val="44"/>
          <w:szCs w:val="44"/>
        </w:rPr>
        <w:t>柳溪乡</w:t>
      </w:r>
      <w:r>
        <w:rPr>
          <w:rFonts w:ascii="宋体" w:hAnsi="宋体" w:cs="宋体" w:hint="eastAsia"/>
          <w:sz w:val="44"/>
          <w:szCs w:val="44"/>
        </w:rPr>
        <w:t>政府举借债务情况</w:t>
      </w:r>
    </w:p>
    <w:p w:rsidR="00720063" w:rsidRDefault="00720063">
      <w:pPr>
        <w:jc w:val="center"/>
        <w:rPr>
          <w:rFonts w:ascii="宋体" w:cs="宋体"/>
          <w:sz w:val="44"/>
          <w:szCs w:val="44"/>
        </w:rPr>
      </w:pPr>
    </w:p>
    <w:p w:rsidR="00DA32CC" w:rsidRDefault="00DA32CC" w:rsidP="00DA32CC">
      <w:pPr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年，江西省财政厅核定奉新县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山乡人民政府地方政府债务限额为万元，其中一般债务限额万元，专项债务限额万元。</w:t>
      </w:r>
    </w:p>
    <w:p w:rsidR="00DA32CC" w:rsidRDefault="00DA32CC" w:rsidP="00DA32CC">
      <w:pPr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8年底，奉新县政府债务余额为万元。其中：一般债务万元，包括一般债券万元，其他一般债务万元；专项债务万元，包括专项债券万元，其他专项债务万元。</w:t>
      </w:r>
    </w:p>
    <w:p w:rsidR="00DA32CC" w:rsidRDefault="00DA32CC" w:rsidP="00DA32CC">
      <w:pPr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年奉新县地方政府债券转贷收入万元，其中新增债券万元，公开发行置换债券万元。</w:t>
      </w:r>
    </w:p>
    <w:p w:rsidR="00720063" w:rsidRPr="00DA32CC" w:rsidRDefault="00720063">
      <w:pPr>
        <w:ind w:firstLineChars="200" w:firstLine="640"/>
        <w:rPr>
          <w:rFonts w:ascii="仿宋_GB2312" w:eastAsia="仿宋_GB2312" w:hAnsi="仿宋_GB2312" w:cstheme="minorBidi"/>
          <w:sz w:val="32"/>
          <w:szCs w:val="32"/>
        </w:rPr>
      </w:pPr>
    </w:p>
    <w:sectPr w:rsidR="00720063" w:rsidRPr="00DA32CC" w:rsidSect="00720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32CC" w:rsidRDefault="00DA32CC" w:rsidP="00DA32CC">
      <w:r>
        <w:separator/>
      </w:r>
    </w:p>
  </w:endnote>
  <w:endnote w:type="continuationSeparator" w:id="1">
    <w:p w:rsidR="00DA32CC" w:rsidRDefault="00DA32CC" w:rsidP="00DA3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32CC" w:rsidRDefault="00DA32CC" w:rsidP="00DA32CC">
      <w:r>
        <w:separator/>
      </w:r>
    </w:p>
  </w:footnote>
  <w:footnote w:type="continuationSeparator" w:id="1">
    <w:p w:rsidR="00DA32CC" w:rsidRDefault="00DA32CC" w:rsidP="00DA3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196F"/>
    <w:rsid w:val="003D23E3"/>
    <w:rsid w:val="0061196F"/>
    <w:rsid w:val="00720063"/>
    <w:rsid w:val="00DA32CC"/>
    <w:rsid w:val="0F470D62"/>
    <w:rsid w:val="64764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063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3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32CC"/>
    <w:rPr>
      <w:rFonts w:ascii="Calibri" w:eastAsia="宋体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3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32CC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17</Characters>
  <Application>Microsoft Office Word</Application>
  <DocSecurity>0</DocSecurity>
  <Lines>1</Lines>
  <Paragraphs>1</Paragraphs>
  <ScaleCrop>false</ScaleCrop>
  <Company>Microsoft China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奉新县政府举借债务情况</dc:title>
  <dc:creator>Administrator</dc:creator>
  <cp:lastModifiedBy>Administrator</cp:lastModifiedBy>
  <cp:revision>6</cp:revision>
  <cp:lastPrinted>2017-09-07T07:36:00Z</cp:lastPrinted>
  <dcterms:created xsi:type="dcterms:W3CDTF">2014-10-29T12:08:00Z</dcterms:created>
  <dcterms:modified xsi:type="dcterms:W3CDTF">2019-11-07T09:25:00Z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