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horzAnchor="margin" w:tblpY="-495"/>
        <w:tblW w:w="8537" w:type="dxa"/>
        <w:tblLayout w:type="fixed"/>
        <w:tblLook w:val="04A0"/>
      </w:tblPr>
      <w:tblGrid>
        <w:gridCol w:w="8537"/>
      </w:tblGrid>
      <w:tr w:rsidR="000B4037">
        <w:trPr>
          <w:trHeight w:val="3043"/>
        </w:trPr>
        <w:tc>
          <w:tcPr>
            <w:tcW w:w="8537" w:type="dxa"/>
          </w:tcPr>
          <w:p w:rsidR="000B4037" w:rsidRDefault="00B723DB">
            <w:pPr>
              <w:pStyle w:val="Style2"/>
              <w:rPr>
                <w:rFonts w:ascii="黑体" w:eastAsia="黑体" w:hAnsi="黑体"/>
                <w:caps/>
                <w:sz w:val="32"/>
                <w:szCs w:val="32"/>
              </w:rPr>
            </w:pPr>
            <w:r>
              <w:rPr>
                <w:rFonts w:ascii="黑体" w:eastAsia="黑体" w:hAnsi="黑体" w:hint="eastAsia"/>
                <w:caps/>
                <w:sz w:val="32"/>
                <w:szCs w:val="32"/>
              </w:rPr>
              <w:t>附件:</w:t>
            </w:r>
          </w:p>
        </w:tc>
      </w:tr>
      <w:tr w:rsidR="000B4037">
        <w:trPr>
          <w:trHeight w:val="1521"/>
        </w:trPr>
        <w:tc>
          <w:tcPr>
            <w:tcW w:w="8537" w:type="dxa"/>
            <w:tcBorders>
              <w:bottom w:val="single" w:sz="4" w:space="0" w:color="4F81BD"/>
            </w:tcBorders>
            <w:vAlign w:val="center"/>
          </w:tcPr>
          <w:p w:rsidR="000B4037" w:rsidRDefault="00B723DB">
            <w:pPr>
              <w:pStyle w:val="Style2"/>
              <w:jc w:val="center"/>
              <w:rPr>
                <w:rFonts w:ascii="Cambria" w:hAnsi="Cambria"/>
                <w:sz w:val="80"/>
                <w:szCs w:val="80"/>
              </w:rPr>
            </w:pPr>
            <w:r>
              <w:rPr>
                <w:rFonts w:ascii="Cambria" w:hAnsi="Cambria" w:hint="eastAsia"/>
                <w:b/>
                <w:sz w:val="80"/>
                <w:szCs w:val="80"/>
              </w:rPr>
              <w:t>2016</w:t>
            </w:r>
            <w:r>
              <w:rPr>
                <w:rFonts w:ascii="Cambria" w:hAnsi="Cambria" w:hint="eastAsia"/>
                <w:b/>
                <w:sz w:val="80"/>
                <w:szCs w:val="80"/>
              </w:rPr>
              <w:t>年部门决算</w:t>
            </w:r>
          </w:p>
        </w:tc>
      </w:tr>
      <w:tr w:rsidR="000B4037">
        <w:trPr>
          <w:trHeight w:val="761"/>
        </w:trPr>
        <w:tc>
          <w:tcPr>
            <w:tcW w:w="8537" w:type="dxa"/>
            <w:tcBorders>
              <w:top w:val="single" w:sz="4" w:space="0" w:color="4F81BD"/>
            </w:tcBorders>
            <w:vAlign w:val="center"/>
          </w:tcPr>
          <w:p w:rsidR="000B4037" w:rsidRDefault="000B4037">
            <w:pPr>
              <w:pStyle w:val="Style2"/>
              <w:jc w:val="center"/>
              <w:rPr>
                <w:rFonts w:ascii="Cambria" w:hAnsi="Cambria"/>
                <w:sz w:val="44"/>
                <w:szCs w:val="44"/>
              </w:rPr>
            </w:pPr>
          </w:p>
        </w:tc>
      </w:tr>
      <w:tr w:rsidR="000B4037">
        <w:trPr>
          <w:trHeight w:val="380"/>
        </w:trPr>
        <w:tc>
          <w:tcPr>
            <w:tcW w:w="8537" w:type="dxa"/>
            <w:vAlign w:val="center"/>
          </w:tcPr>
          <w:p w:rsidR="000B4037" w:rsidRDefault="000B4037">
            <w:pPr>
              <w:pStyle w:val="Style2"/>
              <w:jc w:val="center"/>
            </w:pPr>
          </w:p>
          <w:p w:rsidR="000B4037" w:rsidRDefault="000B4037">
            <w:pPr>
              <w:pStyle w:val="Style2"/>
              <w:jc w:val="center"/>
            </w:pPr>
          </w:p>
          <w:p w:rsidR="000B4037" w:rsidRDefault="000B4037">
            <w:pPr>
              <w:pStyle w:val="Style2"/>
              <w:jc w:val="center"/>
            </w:pPr>
          </w:p>
          <w:p w:rsidR="000B4037" w:rsidRDefault="000B4037">
            <w:pPr>
              <w:pStyle w:val="Style2"/>
              <w:jc w:val="center"/>
            </w:pPr>
          </w:p>
          <w:p w:rsidR="000B4037" w:rsidRDefault="000B4037">
            <w:pPr>
              <w:pStyle w:val="Style2"/>
              <w:jc w:val="center"/>
            </w:pPr>
          </w:p>
        </w:tc>
      </w:tr>
      <w:tr w:rsidR="000B4037">
        <w:trPr>
          <w:trHeight w:val="1513"/>
        </w:trPr>
        <w:tc>
          <w:tcPr>
            <w:tcW w:w="8537" w:type="dxa"/>
            <w:vAlign w:val="center"/>
          </w:tcPr>
          <w:p w:rsidR="000B4037" w:rsidRDefault="00B723DB">
            <w:pPr>
              <w:pStyle w:val="Style2"/>
              <w:rPr>
                <w:b/>
                <w:bCs/>
              </w:rPr>
            </w:pPr>
            <w:r>
              <w:rPr>
                <w:rFonts w:hint="eastAsia"/>
                <w:b/>
                <w:bCs/>
                <w:sz w:val="32"/>
                <w:szCs w:val="32"/>
              </w:rPr>
              <w:t xml:space="preserve">           </w:t>
            </w:r>
            <w:r>
              <w:rPr>
                <w:rFonts w:hint="eastAsia"/>
                <w:b/>
                <w:bCs/>
                <w:sz w:val="32"/>
                <w:szCs w:val="32"/>
              </w:rPr>
              <w:t>单位公章：</w:t>
            </w:r>
            <w:r w:rsidR="00592BA0">
              <w:rPr>
                <w:rFonts w:hint="eastAsia"/>
                <w:b/>
                <w:bCs/>
                <w:sz w:val="32"/>
                <w:szCs w:val="32"/>
              </w:rPr>
              <w:t>奉新县科学技术局</w:t>
            </w:r>
          </w:p>
        </w:tc>
      </w:tr>
      <w:tr w:rsidR="000B4037">
        <w:trPr>
          <w:trHeight w:val="380"/>
        </w:trPr>
        <w:tc>
          <w:tcPr>
            <w:tcW w:w="8537" w:type="dxa"/>
            <w:vAlign w:val="center"/>
          </w:tcPr>
          <w:p w:rsidR="000B4037" w:rsidRDefault="00B723DB">
            <w:pPr>
              <w:pStyle w:val="Style2"/>
              <w:rPr>
                <w:b/>
                <w:bCs/>
                <w:sz w:val="32"/>
                <w:szCs w:val="32"/>
              </w:rPr>
            </w:pPr>
            <w:r>
              <w:rPr>
                <w:rFonts w:hint="eastAsia"/>
                <w:b/>
                <w:bCs/>
                <w:sz w:val="32"/>
                <w:szCs w:val="32"/>
              </w:rPr>
              <w:t xml:space="preserve">           </w:t>
            </w:r>
            <w:r>
              <w:rPr>
                <w:rFonts w:hint="eastAsia"/>
                <w:b/>
                <w:bCs/>
                <w:sz w:val="32"/>
                <w:szCs w:val="32"/>
              </w:rPr>
              <w:t>报送日期：</w:t>
            </w:r>
            <w:r w:rsidR="00592BA0">
              <w:rPr>
                <w:rFonts w:hint="eastAsia"/>
                <w:b/>
                <w:bCs/>
                <w:sz w:val="32"/>
                <w:szCs w:val="32"/>
              </w:rPr>
              <w:t>2017</w:t>
            </w:r>
            <w:r w:rsidR="00592BA0">
              <w:rPr>
                <w:rFonts w:hint="eastAsia"/>
                <w:b/>
                <w:bCs/>
                <w:sz w:val="32"/>
                <w:szCs w:val="32"/>
              </w:rPr>
              <w:t>年</w:t>
            </w:r>
            <w:r w:rsidR="00592BA0">
              <w:rPr>
                <w:rFonts w:hint="eastAsia"/>
                <w:b/>
                <w:bCs/>
                <w:sz w:val="32"/>
                <w:szCs w:val="32"/>
              </w:rPr>
              <w:t>9</w:t>
            </w:r>
            <w:r w:rsidR="00592BA0">
              <w:rPr>
                <w:rFonts w:hint="eastAsia"/>
                <w:b/>
                <w:bCs/>
                <w:sz w:val="32"/>
                <w:szCs w:val="32"/>
              </w:rPr>
              <w:t>月</w:t>
            </w:r>
            <w:r w:rsidR="00592BA0">
              <w:rPr>
                <w:rFonts w:hint="eastAsia"/>
                <w:b/>
                <w:bCs/>
                <w:sz w:val="32"/>
                <w:szCs w:val="32"/>
              </w:rPr>
              <w:t>4</w:t>
            </w:r>
            <w:r w:rsidR="00592BA0">
              <w:rPr>
                <w:rFonts w:hint="eastAsia"/>
                <w:b/>
                <w:bCs/>
                <w:sz w:val="32"/>
                <w:szCs w:val="32"/>
              </w:rPr>
              <w:t>日</w:t>
            </w:r>
          </w:p>
        </w:tc>
      </w:tr>
    </w:tbl>
    <w:p w:rsidR="000B4037" w:rsidRDefault="000B4037">
      <w:pPr>
        <w:rPr>
          <w:sz w:val="32"/>
          <w:szCs w:val="32"/>
        </w:rPr>
      </w:pPr>
    </w:p>
    <w:p w:rsidR="000B4037" w:rsidRDefault="000B4037"/>
    <w:p w:rsidR="000B4037" w:rsidRDefault="000B4037"/>
    <w:tbl>
      <w:tblPr>
        <w:tblpPr w:leftFromText="187" w:rightFromText="187" w:vertAnchor="page" w:horzAnchor="margin" w:tblpY="12961"/>
        <w:tblW w:w="8522" w:type="dxa"/>
        <w:tblLayout w:type="fixed"/>
        <w:tblLook w:val="04A0"/>
      </w:tblPr>
      <w:tblGrid>
        <w:gridCol w:w="8522"/>
      </w:tblGrid>
      <w:tr w:rsidR="000B4037">
        <w:trPr>
          <w:trHeight w:val="80"/>
        </w:trPr>
        <w:tc>
          <w:tcPr>
            <w:tcW w:w="8522" w:type="dxa"/>
          </w:tcPr>
          <w:p w:rsidR="000B4037" w:rsidRDefault="00B723DB">
            <w:pPr>
              <w:pStyle w:val="Style2"/>
              <w:rPr>
                <w:rFonts w:ascii="宋体" w:hAnsi="宋体"/>
                <w:b/>
                <w:sz w:val="32"/>
                <w:szCs w:val="32"/>
              </w:rPr>
            </w:pPr>
            <w:r>
              <w:rPr>
                <w:rFonts w:ascii="宋体" w:hAnsi="宋体" w:hint="eastAsia"/>
                <w:b/>
                <w:sz w:val="32"/>
                <w:szCs w:val="32"/>
              </w:rPr>
              <w:t xml:space="preserve">单位负责人（签章）： </w:t>
            </w:r>
            <w:r w:rsidR="0001419C">
              <w:rPr>
                <w:rFonts w:ascii="宋体" w:hAnsi="宋体" w:hint="eastAsia"/>
                <w:b/>
                <w:sz w:val="32"/>
                <w:szCs w:val="32"/>
              </w:rPr>
              <w:t>黄彩龙</w:t>
            </w:r>
            <w:r>
              <w:rPr>
                <w:rFonts w:ascii="宋体" w:hAnsi="宋体" w:hint="eastAsia"/>
                <w:b/>
                <w:sz w:val="32"/>
                <w:szCs w:val="32"/>
              </w:rPr>
              <w:t xml:space="preserve">   </w:t>
            </w:r>
          </w:p>
          <w:p w:rsidR="000B4037" w:rsidRDefault="00B723DB">
            <w:pPr>
              <w:pStyle w:val="Style2"/>
              <w:rPr>
                <w:rFonts w:ascii="宋体" w:hAnsi="宋体"/>
                <w:b/>
                <w:sz w:val="32"/>
                <w:szCs w:val="32"/>
              </w:rPr>
            </w:pPr>
            <w:r>
              <w:rPr>
                <w:rFonts w:ascii="宋体" w:hAnsi="宋体" w:hint="eastAsia"/>
                <w:b/>
                <w:sz w:val="32"/>
                <w:szCs w:val="32"/>
              </w:rPr>
              <w:t xml:space="preserve"> </w:t>
            </w:r>
          </w:p>
          <w:p w:rsidR="000B4037" w:rsidRDefault="00B723DB" w:rsidP="0001419C">
            <w:pPr>
              <w:pStyle w:val="Style2"/>
              <w:rPr>
                <w:sz w:val="32"/>
                <w:szCs w:val="32"/>
              </w:rPr>
            </w:pPr>
            <w:r>
              <w:rPr>
                <w:rFonts w:ascii="宋体" w:hAnsi="宋体" w:hint="eastAsia"/>
                <w:b/>
                <w:sz w:val="32"/>
                <w:szCs w:val="32"/>
              </w:rPr>
              <w:t>财务负责人（签章）：</w:t>
            </w:r>
            <w:r w:rsidR="0001419C">
              <w:rPr>
                <w:rFonts w:ascii="宋体" w:hAnsi="宋体" w:hint="eastAsia"/>
                <w:b/>
                <w:sz w:val="32"/>
                <w:szCs w:val="32"/>
              </w:rPr>
              <w:t>郑来沅</w:t>
            </w:r>
            <w:r>
              <w:rPr>
                <w:rFonts w:ascii="宋体" w:hAnsi="宋体" w:hint="eastAsia"/>
                <w:b/>
                <w:sz w:val="32"/>
                <w:szCs w:val="32"/>
              </w:rPr>
              <w:t xml:space="preserve">    经办人（签章）：</w:t>
            </w:r>
            <w:r w:rsidR="0001419C">
              <w:rPr>
                <w:rFonts w:ascii="宋体" w:hAnsi="宋体" w:hint="eastAsia"/>
                <w:b/>
                <w:sz w:val="32"/>
                <w:szCs w:val="32"/>
              </w:rPr>
              <w:t>余瑛丽</w:t>
            </w:r>
          </w:p>
        </w:tc>
      </w:tr>
    </w:tbl>
    <w:p w:rsidR="000B4037" w:rsidRDefault="00B723DB">
      <w:pPr>
        <w:spacing w:line="600" w:lineRule="exact"/>
        <w:jc w:val="center"/>
        <w:rPr>
          <w:rFonts w:ascii="黑体" w:eastAsia="黑体"/>
          <w:sz w:val="44"/>
          <w:szCs w:val="36"/>
        </w:rPr>
      </w:pPr>
      <w:r>
        <w:rPr>
          <w:rFonts w:ascii="仿宋" w:eastAsia="仿宋" w:hAnsi="仿宋"/>
          <w:sz w:val="32"/>
          <w:szCs w:val="32"/>
        </w:rPr>
        <w:br w:type="page"/>
      </w:r>
      <w:r w:rsidR="00592BA0">
        <w:rPr>
          <w:rFonts w:ascii="黑体" w:eastAsia="黑体" w:hAnsi="黑体" w:hint="eastAsia"/>
          <w:sz w:val="44"/>
          <w:szCs w:val="36"/>
        </w:rPr>
        <w:lastRenderedPageBreak/>
        <w:t>奉新县科学技术局</w:t>
      </w:r>
      <w:r>
        <w:rPr>
          <w:rFonts w:ascii="黑体" w:eastAsia="黑体" w:hint="eastAsia"/>
          <w:sz w:val="44"/>
          <w:szCs w:val="36"/>
        </w:rPr>
        <w:t>2016年部门决算</w:t>
      </w:r>
    </w:p>
    <w:p w:rsidR="000B4037" w:rsidRDefault="000B4037">
      <w:pPr>
        <w:spacing w:line="600" w:lineRule="exact"/>
        <w:jc w:val="center"/>
        <w:rPr>
          <w:rFonts w:ascii="黑体" w:eastAsia="黑体"/>
          <w:sz w:val="44"/>
          <w:szCs w:val="36"/>
        </w:rPr>
      </w:pPr>
    </w:p>
    <w:p w:rsidR="000B4037" w:rsidRDefault="00B723DB">
      <w:pPr>
        <w:spacing w:line="600" w:lineRule="exact"/>
        <w:jc w:val="center"/>
        <w:rPr>
          <w:rFonts w:ascii="黑体" w:eastAsia="黑体"/>
          <w:sz w:val="40"/>
          <w:szCs w:val="36"/>
        </w:rPr>
      </w:pPr>
      <w:r>
        <w:rPr>
          <w:rFonts w:ascii="黑体" w:eastAsia="黑体" w:hint="eastAsia"/>
          <w:sz w:val="40"/>
          <w:szCs w:val="36"/>
        </w:rPr>
        <w:t>目    录</w:t>
      </w:r>
    </w:p>
    <w:p w:rsidR="000B4037" w:rsidRDefault="000B4037">
      <w:pPr>
        <w:widowControl/>
        <w:spacing w:line="600" w:lineRule="exact"/>
        <w:ind w:firstLine="640"/>
        <w:jc w:val="left"/>
        <w:rPr>
          <w:rFonts w:ascii="仿宋_GB2312" w:eastAsia="仿宋_GB2312"/>
          <w:sz w:val="32"/>
          <w:szCs w:val="30"/>
        </w:rPr>
      </w:pPr>
    </w:p>
    <w:p w:rsidR="000B4037" w:rsidRDefault="00B723DB">
      <w:pPr>
        <w:widowControl/>
        <w:spacing w:line="600" w:lineRule="exact"/>
        <w:ind w:firstLine="640"/>
        <w:jc w:val="left"/>
        <w:rPr>
          <w:rFonts w:ascii="仿宋_GB2312" w:eastAsia="仿宋_GB2312" w:hAnsi="仿宋_GB2312" w:cs="仿宋_GB2312"/>
          <w:b/>
          <w:sz w:val="32"/>
          <w:szCs w:val="32"/>
        </w:rPr>
      </w:pPr>
      <w:r>
        <w:rPr>
          <w:rFonts w:ascii="黑体" w:eastAsia="黑体" w:hAnsi="黑体" w:hint="eastAsia"/>
          <w:b/>
          <w:sz w:val="32"/>
          <w:szCs w:val="32"/>
        </w:rPr>
        <w:t xml:space="preserve">第一部分  </w:t>
      </w:r>
      <w:r w:rsidR="00BC57C2">
        <w:rPr>
          <w:rFonts w:ascii="黑体" w:eastAsia="黑体" w:hAnsi="黑体" w:hint="eastAsia"/>
          <w:b/>
          <w:sz w:val="32"/>
          <w:szCs w:val="32"/>
        </w:rPr>
        <w:t>奉新县</w:t>
      </w:r>
      <w:r w:rsidR="00BC57C2">
        <w:rPr>
          <w:rFonts w:ascii="仿宋_GB2312" w:eastAsia="仿宋_GB2312" w:hAnsi="仿宋_GB2312" w:cs="仿宋_GB2312" w:hint="eastAsia"/>
          <w:b/>
          <w:bCs/>
          <w:sz w:val="32"/>
          <w:szCs w:val="32"/>
        </w:rPr>
        <w:t>科学技术局</w:t>
      </w:r>
      <w:r>
        <w:rPr>
          <w:rFonts w:ascii="仿宋_GB2312" w:eastAsia="仿宋_GB2312" w:hAnsi="仿宋_GB2312" w:cs="仿宋_GB2312" w:hint="eastAsia"/>
          <w:b/>
          <w:bCs/>
          <w:sz w:val="32"/>
          <w:szCs w:val="32"/>
        </w:rPr>
        <w:t>概况</w:t>
      </w:r>
    </w:p>
    <w:p w:rsidR="000B4037" w:rsidRDefault="00B723DB">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hint="eastAsia"/>
          <w:b/>
          <w:sz w:val="32"/>
          <w:szCs w:val="30"/>
        </w:rPr>
        <w:t xml:space="preserve">    </w:t>
      </w:r>
      <w:r>
        <w:rPr>
          <w:rFonts w:ascii="仿宋_GB2312" w:eastAsia="仿宋_GB2312" w:hAnsi="仿宋_GB2312" w:cs="仿宋_GB2312" w:hint="eastAsia"/>
          <w:sz w:val="32"/>
          <w:szCs w:val="30"/>
        </w:rPr>
        <w:t>一、部门主要职能</w:t>
      </w:r>
    </w:p>
    <w:p w:rsidR="000B4037" w:rsidRDefault="00B723DB">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二、部门基本情况</w:t>
      </w:r>
    </w:p>
    <w:p w:rsidR="000B4037" w:rsidRDefault="00B723DB">
      <w:pPr>
        <w:widowControl/>
        <w:spacing w:line="600" w:lineRule="exact"/>
        <w:ind w:firstLine="640"/>
        <w:jc w:val="left"/>
        <w:rPr>
          <w:rFonts w:ascii="黑体" w:eastAsia="黑体" w:hAnsi="黑体"/>
          <w:sz w:val="32"/>
          <w:szCs w:val="32"/>
        </w:rPr>
      </w:pPr>
      <w:r>
        <w:rPr>
          <w:rFonts w:ascii="黑体" w:eastAsia="黑体" w:hAnsi="黑体" w:hint="eastAsia"/>
          <w:sz w:val="32"/>
          <w:szCs w:val="32"/>
        </w:rPr>
        <w:t xml:space="preserve">第二部分  </w:t>
      </w:r>
      <w:r w:rsidR="00BC57C2">
        <w:rPr>
          <w:rFonts w:ascii="黑体" w:eastAsia="黑体" w:hAnsi="黑体" w:hint="eastAsia"/>
          <w:sz w:val="32"/>
          <w:szCs w:val="32"/>
        </w:rPr>
        <w:t>奉新县科学技术局</w:t>
      </w:r>
      <w:r>
        <w:rPr>
          <w:rFonts w:ascii="黑体" w:eastAsia="黑体" w:hAnsi="黑体" w:hint="eastAsia"/>
          <w:sz w:val="32"/>
          <w:szCs w:val="32"/>
        </w:rPr>
        <w:t>2016年部门决算情况说明</w:t>
      </w:r>
    </w:p>
    <w:p w:rsidR="000B4037" w:rsidRDefault="00B723DB">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一、收入决算情况说明</w:t>
      </w:r>
    </w:p>
    <w:p w:rsidR="000B4037" w:rsidRDefault="00B723DB">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二、支出决算情况说明</w:t>
      </w:r>
    </w:p>
    <w:p w:rsidR="000B4037" w:rsidRDefault="00B723DB">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三、财政拨款支出决算情况说明</w:t>
      </w:r>
    </w:p>
    <w:p w:rsidR="000B4037" w:rsidRDefault="00B723DB" w:rsidP="000B4037">
      <w:pPr>
        <w:widowControl/>
        <w:spacing w:line="600" w:lineRule="exact"/>
        <w:ind w:firstLineChars="404" w:firstLine="1293"/>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四、一般公共预算财政拨款“三公”经费支出决算情况说明</w:t>
      </w:r>
    </w:p>
    <w:p w:rsidR="000B4037" w:rsidRDefault="00B723DB">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五、机关运行经费情况说明</w:t>
      </w:r>
    </w:p>
    <w:p w:rsidR="000B4037" w:rsidRDefault="00B723DB">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 xml:space="preserve">    六、政府采购支出情况说明</w:t>
      </w:r>
    </w:p>
    <w:p w:rsidR="000B4037" w:rsidRDefault="00B723DB">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 xml:space="preserve">    七、国有资产占用情况说明</w:t>
      </w:r>
    </w:p>
    <w:p w:rsidR="000B4037" w:rsidRDefault="00B723DB">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 xml:space="preserve">    八、预算绩效管理工作开展情况说明</w:t>
      </w:r>
    </w:p>
    <w:p w:rsidR="000B4037" w:rsidRDefault="00B723DB">
      <w:pPr>
        <w:widowControl/>
        <w:spacing w:line="600" w:lineRule="exact"/>
        <w:ind w:firstLine="640"/>
        <w:jc w:val="left"/>
        <w:rPr>
          <w:rFonts w:ascii="黑体" w:eastAsia="黑体" w:hAnsi="黑体"/>
          <w:sz w:val="32"/>
          <w:szCs w:val="32"/>
        </w:rPr>
      </w:pPr>
      <w:r>
        <w:rPr>
          <w:rFonts w:ascii="黑体" w:eastAsia="黑体" w:hAnsi="黑体" w:hint="eastAsia"/>
          <w:sz w:val="32"/>
          <w:szCs w:val="32"/>
        </w:rPr>
        <w:t xml:space="preserve">第三部分 </w:t>
      </w:r>
      <w:r w:rsidR="00BC57C2">
        <w:rPr>
          <w:rFonts w:ascii="黑体" w:eastAsia="黑体" w:hAnsi="黑体" w:hint="eastAsia"/>
          <w:sz w:val="32"/>
          <w:szCs w:val="32"/>
        </w:rPr>
        <w:t>奉新县科学技术局</w:t>
      </w:r>
      <w:r>
        <w:rPr>
          <w:rFonts w:ascii="黑体" w:eastAsia="黑体" w:hAnsi="黑体" w:hint="eastAsia"/>
          <w:sz w:val="32"/>
          <w:szCs w:val="32"/>
        </w:rPr>
        <w:t>2016年部门决算表</w:t>
      </w:r>
    </w:p>
    <w:p w:rsidR="000B4037" w:rsidRDefault="00B723DB">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一、收入支出决算总表</w:t>
      </w:r>
    </w:p>
    <w:p w:rsidR="000B4037" w:rsidRDefault="00B723DB">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二、收入决算表</w:t>
      </w:r>
    </w:p>
    <w:p w:rsidR="000B4037" w:rsidRDefault="00B723DB">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三、支出决算表</w:t>
      </w:r>
    </w:p>
    <w:p w:rsidR="000B4037" w:rsidRDefault="00B723DB">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四、财政拨款收入支出决算总表</w:t>
      </w:r>
    </w:p>
    <w:p w:rsidR="000B4037" w:rsidRDefault="00B723DB">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 xml:space="preserve">    五、一般公共预算财政拨款支出决算表</w:t>
      </w:r>
    </w:p>
    <w:p w:rsidR="000B4037" w:rsidRDefault="00B723DB">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六、一般公共预算财政拨款基本支出决算表</w:t>
      </w:r>
    </w:p>
    <w:p w:rsidR="000B4037" w:rsidRDefault="00B723DB">
      <w:pPr>
        <w:widowControl/>
        <w:spacing w:line="600" w:lineRule="exact"/>
        <w:ind w:firstLine="640"/>
        <w:jc w:val="left"/>
        <w:rPr>
          <w:rFonts w:ascii="仿宋_GB2312" w:eastAsia="仿宋_GB2312" w:hAnsi="仿宋_GB2312" w:cs="仿宋_GB2312"/>
          <w:kern w:val="0"/>
          <w:sz w:val="32"/>
          <w:szCs w:val="32"/>
        </w:rPr>
      </w:pPr>
      <w:r>
        <w:rPr>
          <w:rFonts w:ascii="仿宋" w:eastAsia="仿宋" w:hAnsi="仿宋" w:cs="宋体" w:hint="eastAsia"/>
          <w:kern w:val="0"/>
          <w:sz w:val="32"/>
          <w:szCs w:val="32"/>
        </w:rPr>
        <w:t xml:space="preserve">   </w:t>
      </w:r>
      <w:r>
        <w:rPr>
          <w:rFonts w:ascii="仿宋_GB2312" w:eastAsia="仿宋_GB2312" w:hAnsi="仿宋_GB2312" w:cs="仿宋_GB2312" w:hint="eastAsia"/>
          <w:kern w:val="0"/>
          <w:sz w:val="32"/>
          <w:szCs w:val="32"/>
        </w:rPr>
        <w:t xml:space="preserve"> 七、一般公共预算财政拨款”三公”经费支出决算表</w:t>
      </w:r>
    </w:p>
    <w:p w:rsidR="000B4037" w:rsidRDefault="00B723DB">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八、政府性基金预算财政拨款收入支出决算表</w:t>
      </w:r>
    </w:p>
    <w:p w:rsidR="000B4037" w:rsidRDefault="00B723DB">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九、国有资产占用情况表</w:t>
      </w:r>
    </w:p>
    <w:p w:rsidR="000B4037" w:rsidRDefault="00B723DB">
      <w:pPr>
        <w:widowControl/>
        <w:spacing w:line="600" w:lineRule="exact"/>
        <w:ind w:firstLine="640"/>
        <w:jc w:val="left"/>
        <w:rPr>
          <w:rFonts w:ascii="黑体" w:eastAsia="黑体" w:hAnsi="黑体"/>
          <w:kern w:val="0"/>
          <w:sz w:val="32"/>
          <w:szCs w:val="32"/>
        </w:rPr>
      </w:pPr>
      <w:r>
        <w:rPr>
          <w:rFonts w:ascii="黑体" w:eastAsia="黑体" w:hAnsi="黑体" w:hint="eastAsia"/>
          <w:kern w:val="0"/>
          <w:sz w:val="32"/>
          <w:szCs w:val="32"/>
        </w:rPr>
        <w:t>第四部分  名词解释</w:t>
      </w:r>
    </w:p>
    <w:p w:rsidR="000B4037" w:rsidRDefault="000B4037">
      <w:pPr>
        <w:widowControl/>
        <w:spacing w:line="600" w:lineRule="exact"/>
        <w:ind w:firstLine="640"/>
        <w:jc w:val="left"/>
        <w:rPr>
          <w:rFonts w:ascii="黑体" w:eastAsia="黑体" w:hAnsi="黑体"/>
          <w:kern w:val="0"/>
          <w:sz w:val="32"/>
          <w:szCs w:val="32"/>
        </w:rPr>
      </w:pPr>
    </w:p>
    <w:p w:rsidR="000B4037" w:rsidRDefault="00B723DB">
      <w:pPr>
        <w:widowControl/>
        <w:spacing w:line="580" w:lineRule="exact"/>
        <w:jc w:val="center"/>
        <w:rPr>
          <w:rFonts w:ascii="宋体" w:hAnsi="宋体"/>
          <w:b/>
          <w:sz w:val="32"/>
          <w:szCs w:val="30"/>
        </w:rPr>
      </w:pPr>
      <w:r>
        <w:rPr>
          <w:rFonts w:ascii="宋体" w:hAnsi="宋体" w:hint="eastAsia"/>
          <w:b/>
          <w:sz w:val="32"/>
          <w:szCs w:val="30"/>
        </w:rPr>
        <w:t xml:space="preserve">第一部分  </w:t>
      </w:r>
      <w:r w:rsidR="00BC57C2">
        <w:rPr>
          <w:rFonts w:ascii="宋体" w:hAnsi="宋体" w:hint="eastAsia"/>
          <w:b/>
          <w:sz w:val="32"/>
          <w:szCs w:val="30"/>
        </w:rPr>
        <w:t>奉新县</w:t>
      </w:r>
      <w:r w:rsidR="00592BA0">
        <w:rPr>
          <w:rFonts w:ascii="宋体" w:hAnsi="宋体" w:hint="eastAsia"/>
          <w:b/>
          <w:sz w:val="32"/>
          <w:szCs w:val="32"/>
        </w:rPr>
        <w:t>科学技术局</w:t>
      </w:r>
      <w:r>
        <w:rPr>
          <w:rFonts w:ascii="宋体" w:hAnsi="宋体" w:hint="eastAsia"/>
          <w:b/>
          <w:sz w:val="32"/>
          <w:szCs w:val="30"/>
        </w:rPr>
        <w:t>概况</w:t>
      </w:r>
    </w:p>
    <w:p w:rsidR="000B4037" w:rsidRDefault="000B4037">
      <w:pPr>
        <w:widowControl/>
        <w:spacing w:line="580" w:lineRule="exact"/>
        <w:jc w:val="center"/>
        <w:rPr>
          <w:rFonts w:ascii="宋体" w:hAnsi="宋体"/>
          <w:b/>
          <w:sz w:val="32"/>
          <w:szCs w:val="30"/>
        </w:rPr>
      </w:pPr>
    </w:p>
    <w:p w:rsidR="000B4037" w:rsidRDefault="00B723DB">
      <w:pPr>
        <w:ind w:firstLine="630"/>
        <w:jc w:val="left"/>
        <w:rPr>
          <w:rFonts w:ascii="黑体" w:eastAsia="黑体" w:hAnsi="黑体"/>
          <w:sz w:val="30"/>
          <w:szCs w:val="30"/>
        </w:rPr>
      </w:pPr>
      <w:r>
        <w:rPr>
          <w:rFonts w:ascii="黑体" w:eastAsia="黑体" w:hAnsi="黑体" w:hint="eastAsia"/>
          <w:sz w:val="30"/>
          <w:szCs w:val="30"/>
        </w:rPr>
        <w:t>一、部门主要职能</w:t>
      </w:r>
    </w:p>
    <w:p w:rsidR="0060362F" w:rsidRPr="007C1E83" w:rsidRDefault="0060362F" w:rsidP="0060362F">
      <w:pPr>
        <w:ind w:firstLine="630"/>
        <w:jc w:val="left"/>
        <w:rPr>
          <w:rFonts w:ascii="仿宋" w:eastAsia="仿宋" w:hAnsi="仿宋"/>
          <w:sz w:val="30"/>
          <w:szCs w:val="30"/>
        </w:rPr>
      </w:pPr>
      <w:r w:rsidRPr="007C1E83">
        <w:rPr>
          <w:rFonts w:ascii="仿宋" w:eastAsia="仿宋" w:hAnsi="仿宋" w:hint="eastAsia"/>
          <w:sz w:val="30"/>
          <w:szCs w:val="30"/>
        </w:rPr>
        <w:t>1．</w:t>
      </w:r>
      <w:r>
        <w:rPr>
          <w:rFonts w:ascii="仿宋" w:eastAsia="仿宋" w:hAnsi="仿宋" w:hint="eastAsia"/>
          <w:sz w:val="30"/>
          <w:szCs w:val="30"/>
        </w:rPr>
        <w:t>负责组织拟订实施全县各类科技计划和重大科技专项与工程；负责统筹协调基础研究、应用技术研究和社会公益性技术研究以及国民经济与社会发展重大关键技术攻关，推动全县科技创新体系建设和科技服务体系建设。</w:t>
      </w:r>
    </w:p>
    <w:p w:rsidR="000B4037" w:rsidRDefault="0060362F" w:rsidP="0060362F">
      <w:pPr>
        <w:ind w:firstLine="630"/>
        <w:jc w:val="left"/>
        <w:rPr>
          <w:rFonts w:ascii="仿宋" w:eastAsia="仿宋" w:hAnsi="仿宋"/>
          <w:sz w:val="30"/>
          <w:szCs w:val="30"/>
        </w:rPr>
      </w:pPr>
      <w:r w:rsidRPr="007C1E83">
        <w:rPr>
          <w:rFonts w:ascii="仿宋" w:eastAsia="仿宋" w:hAnsi="仿宋" w:hint="eastAsia"/>
          <w:sz w:val="30"/>
          <w:szCs w:val="30"/>
        </w:rPr>
        <w:t>2．</w:t>
      </w:r>
      <w:r>
        <w:rPr>
          <w:rFonts w:ascii="仿宋" w:eastAsia="仿宋" w:hAnsi="仿宋" w:hint="eastAsia"/>
          <w:sz w:val="30"/>
          <w:szCs w:val="30"/>
        </w:rPr>
        <w:t>负责本部门预算中的科技经费预决算及经费使用的监督管理，会同有关部门提出科技资源合理配置的重大政策和措施建议，优化科技资源配置等等</w:t>
      </w:r>
    </w:p>
    <w:p w:rsidR="000B4037" w:rsidRDefault="00B723DB">
      <w:pPr>
        <w:ind w:firstLine="630"/>
        <w:jc w:val="left"/>
        <w:rPr>
          <w:rFonts w:ascii="黑体" w:eastAsia="黑体" w:hAnsi="黑体"/>
          <w:sz w:val="30"/>
          <w:szCs w:val="30"/>
        </w:rPr>
      </w:pPr>
      <w:r>
        <w:rPr>
          <w:rFonts w:ascii="黑体" w:eastAsia="黑体" w:hAnsi="黑体" w:hint="eastAsia"/>
          <w:sz w:val="30"/>
          <w:szCs w:val="30"/>
        </w:rPr>
        <w:t>二、部门基本情况</w:t>
      </w:r>
    </w:p>
    <w:p w:rsidR="000B4037" w:rsidRDefault="00B723DB">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纳入本套部门决算汇编范围的单位共 </w:t>
      </w:r>
      <w:r w:rsidR="0060362F">
        <w:rPr>
          <w:rFonts w:ascii="仿宋_GB2312" w:eastAsia="仿宋_GB2312" w:hAnsi="仿宋_GB2312" w:cs="仿宋_GB2312" w:hint="eastAsia"/>
          <w:sz w:val="30"/>
          <w:szCs w:val="30"/>
        </w:rPr>
        <w:t xml:space="preserve">1 </w:t>
      </w:r>
      <w:r>
        <w:rPr>
          <w:rFonts w:ascii="仿宋_GB2312" w:eastAsia="仿宋_GB2312" w:hAnsi="仿宋_GB2312" w:cs="仿宋_GB2312" w:hint="eastAsia"/>
          <w:sz w:val="30"/>
          <w:szCs w:val="30"/>
        </w:rPr>
        <w:t>个，包括：</w:t>
      </w:r>
      <w:r w:rsidR="00BC57C2">
        <w:rPr>
          <w:rFonts w:ascii="仿宋_GB2312" w:eastAsia="仿宋_GB2312" w:hAnsi="仿宋_GB2312" w:cs="仿宋_GB2312" w:hint="eastAsia"/>
          <w:sz w:val="30"/>
          <w:szCs w:val="30"/>
        </w:rPr>
        <w:t>奉新县科学技术局</w:t>
      </w:r>
      <w:r w:rsidR="0060362F">
        <w:rPr>
          <w:rFonts w:ascii="仿宋_GB2312" w:eastAsia="仿宋_GB2312" w:hAnsi="仿宋_GB2312" w:cs="仿宋_GB2312" w:hint="eastAsia"/>
          <w:sz w:val="30"/>
          <w:szCs w:val="30"/>
        </w:rPr>
        <w:t>本级</w:t>
      </w:r>
      <w:r>
        <w:rPr>
          <w:rFonts w:ascii="仿宋_GB2312" w:eastAsia="仿宋_GB2312" w:hAnsi="仿宋_GB2312" w:cs="仿宋_GB2312" w:hint="eastAsia"/>
          <w:sz w:val="30"/>
          <w:szCs w:val="30"/>
        </w:rPr>
        <w:t>。</w:t>
      </w:r>
    </w:p>
    <w:p w:rsidR="000B4037" w:rsidRDefault="00B723DB">
      <w:pPr>
        <w:ind w:firstLine="630"/>
        <w:jc w:val="left"/>
        <w:rPr>
          <w:rFonts w:ascii="仿宋" w:eastAsia="仿宋" w:hAnsi="仿宋"/>
          <w:sz w:val="30"/>
          <w:szCs w:val="30"/>
        </w:rPr>
      </w:pPr>
      <w:r>
        <w:rPr>
          <w:rFonts w:ascii="仿宋_GB2312" w:eastAsia="仿宋_GB2312" w:hAnsi="仿宋_GB2312" w:cs="仿宋_GB2312" w:hint="eastAsia"/>
          <w:sz w:val="32"/>
          <w:szCs w:val="32"/>
        </w:rPr>
        <w:t xml:space="preserve">本部门2016年年末编制人数 </w:t>
      </w:r>
      <w:r w:rsidR="0060362F">
        <w:rPr>
          <w:rFonts w:ascii="仿宋_GB2312" w:eastAsia="仿宋_GB2312" w:hAnsi="仿宋_GB2312" w:cs="仿宋_GB2312" w:hint="eastAsia"/>
          <w:sz w:val="32"/>
          <w:szCs w:val="32"/>
        </w:rPr>
        <w:t>1</w:t>
      </w:r>
      <w:r w:rsidR="002E0474">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 xml:space="preserve"> 人，其中行政编制 </w:t>
      </w:r>
      <w:r w:rsidR="002E0474">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lastRenderedPageBreak/>
        <w:t>人，事业编制</w:t>
      </w:r>
      <w:r w:rsidR="002E0474">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人；年末实有人数</w:t>
      </w:r>
      <w:r w:rsidR="002E0474">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人，其中在职人员</w:t>
      </w:r>
      <w:r w:rsidR="002E0474">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 xml:space="preserve"> 人，离休人员</w:t>
      </w:r>
      <w:r w:rsidR="0060362F">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人，退休人员</w:t>
      </w:r>
      <w:r w:rsidR="002E0474">
        <w:rPr>
          <w:rFonts w:ascii="仿宋_GB2312" w:eastAsia="仿宋_GB2312" w:hAnsi="仿宋_GB2312" w:cs="仿宋_GB2312" w:hint="eastAsia"/>
          <w:sz w:val="32"/>
          <w:szCs w:val="32"/>
        </w:rPr>
        <w:t xml:space="preserve"> 8</w:t>
      </w:r>
      <w:r>
        <w:rPr>
          <w:rFonts w:ascii="仿宋_GB2312" w:eastAsia="仿宋_GB2312" w:hAnsi="仿宋_GB2312" w:cs="仿宋_GB2312" w:hint="eastAsia"/>
          <w:sz w:val="32"/>
          <w:szCs w:val="32"/>
        </w:rPr>
        <w:t>人。</w:t>
      </w:r>
    </w:p>
    <w:p w:rsidR="000B4037" w:rsidRDefault="000B4037">
      <w:pPr>
        <w:ind w:firstLine="630"/>
        <w:jc w:val="left"/>
        <w:rPr>
          <w:rFonts w:ascii="仿宋" w:eastAsia="仿宋" w:hAnsi="仿宋"/>
          <w:sz w:val="30"/>
          <w:szCs w:val="30"/>
        </w:rPr>
      </w:pPr>
    </w:p>
    <w:p w:rsidR="000B4037" w:rsidRDefault="00B723DB">
      <w:pPr>
        <w:widowControl/>
        <w:spacing w:line="600" w:lineRule="exact"/>
        <w:ind w:firstLine="640"/>
        <w:jc w:val="center"/>
        <w:rPr>
          <w:rFonts w:ascii="宋体" w:hAnsi="宋体"/>
          <w:b/>
          <w:sz w:val="32"/>
          <w:szCs w:val="32"/>
        </w:rPr>
      </w:pPr>
      <w:r>
        <w:rPr>
          <w:rFonts w:ascii="宋体" w:hAnsi="宋体" w:hint="eastAsia"/>
          <w:b/>
          <w:sz w:val="32"/>
          <w:szCs w:val="32"/>
        </w:rPr>
        <w:t xml:space="preserve">第二部分 </w:t>
      </w:r>
      <w:r w:rsidR="00BC57C2">
        <w:rPr>
          <w:rFonts w:ascii="宋体" w:hAnsi="宋体" w:hint="eastAsia"/>
          <w:b/>
          <w:sz w:val="32"/>
          <w:szCs w:val="32"/>
        </w:rPr>
        <w:t>奉新县</w:t>
      </w:r>
      <w:r w:rsidR="0060362F">
        <w:rPr>
          <w:rFonts w:ascii="宋体" w:hAnsi="宋体" w:hint="eastAsia"/>
          <w:b/>
          <w:sz w:val="32"/>
          <w:szCs w:val="32"/>
        </w:rPr>
        <w:t>科学技术局</w:t>
      </w:r>
      <w:r>
        <w:rPr>
          <w:rFonts w:ascii="宋体" w:hAnsi="宋体" w:hint="eastAsia"/>
          <w:b/>
          <w:sz w:val="32"/>
          <w:szCs w:val="32"/>
        </w:rPr>
        <w:t>2016年部门决算情况说明</w:t>
      </w:r>
    </w:p>
    <w:p w:rsidR="000B4037" w:rsidRDefault="000B4037">
      <w:pPr>
        <w:widowControl/>
        <w:spacing w:line="600" w:lineRule="exact"/>
        <w:ind w:firstLine="640"/>
        <w:jc w:val="center"/>
        <w:rPr>
          <w:rFonts w:ascii="宋体" w:hAnsi="宋体"/>
          <w:b/>
          <w:sz w:val="32"/>
          <w:szCs w:val="32"/>
        </w:rPr>
      </w:pPr>
    </w:p>
    <w:p w:rsidR="000B4037" w:rsidRDefault="00B723DB">
      <w:pPr>
        <w:ind w:firstLine="630"/>
        <w:jc w:val="left"/>
        <w:rPr>
          <w:rFonts w:ascii="黑体" w:eastAsia="黑体" w:hAnsi="黑体"/>
          <w:sz w:val="30"/>
          <w:szCs w:val="30"/>
        </w:rPr>
      </w:pPr>
      <w:r>
        <w:rPr>
          <w:rFonts w:ascii="黑体" w:eastAsia="黑体" w:hAnsi="黑体" w:hint="eastAsia"/>
          <w:sz w:val="30"/>
          <w:szCs w:val="30"/>
        </w:rPr>
        <w:t>一、收入决算情况说明</w:t>
      </w:r>
    </w:p>
    <w:p w:rsidR="006A17C9" w:rsidRDefault="00B723DB" w:rsidP="006A17C9">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本部门2016年度收入总计</w:t>
      </w:r>
      <w:r w:rsidR="002E0474">
        <w:rPr>
          <w:rFonts w:ascii="仿宋_GB2312" w:eastAsia="仿宋_GB2312" w:hAnsi="仿宋_GB2312" w:cs="仿宋_GB2312" w:hint="eastAsia"/>
          <w:sz w:val="30"/>
          <w:szCs w:val="30"/>
        </w:rPr>
        <w:t xml:space="preserve">5389 </w:t>
      </w:r>
      <w:r>
        <w:rPr>
          <w:rFonts w:ascii="仿宋_GB2312" w:eastAsia="仿宋_GB2312" w:hAnsi="仿宋_GB2312" w:cs="仿宋_GB2312" w:hint="eastAsia"/>
          <w:sz w:val="30"/>
          <w:szCs w:val="30"/>
        </w:rPr>
        <w:t>万元，其中上年结转和结余</w:t>
      </w:r>
      <w:r w:rsidR="002E0474">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万元，较上年增长（下降）</w:t>
      </w:r>
      <w:r w:rsidR="002E0474">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 xml:space="preserve"> %；本年收入合计</w:t>
      </w:r>
      <w:r w:rsidR="002E0474">
        <w:rPr>
          <w:rFonts w:ascii="仿宋_GB2312" w:eastAsia="仿宋_GB2312" w:hAnsi="仿宋_GB2312" w:cs="仿宋_GB2312" w:hint="eastAsia"/>
          <w:sz w:val="30"/>
          <w:szCs w:val="30"/>
        </w:rPr>
        <w:t>5389</w:t>
      </w:r>
      <w:r>
        <w:rPr>
          <w:rFonts w:ascii="仿宋_GB2312" w:eastAsia="仿宋_GB2312" w:hAnsi="仿宋_GB2312" w:cs="仿宋_GB2312" w:hint="eastAsia"/>
          <w:sz w:val="30"/>
          <w:szCs w:val="30"/>
        </w:rPr>
        <w:t>万元，较上年增长</w:t>
      </w:r>
      <w:r w:rsidR="006A17C9">
        <w:rPr>
          <w:rFonts w:ascii="仿宋_GB2312" w:eastAsia="仿宋_GB2312" w:hAnsi="仿宋_GB2312" w:cs="仿宋_GB2312" w:hint="eastAsia"/>
          <w:sz w:val="30"/>
          <w:szCs w:val="30"/>
        </w:rPr>
        <w:t>12.38</w:t>
      </w:r>
      <w:r>
        <w:rPr>
          <w:rFonts w:ascii="仿宋_GB2312" w:eastAsia="仿宋_GB2312" w:hAnsi="仿宋_GB2312" w:cs="仿宋_GB2312" w:hint="eastAsia"/>
          <w:sz w:val="30"/>
          <w:szCs w:val="30"/>
        </w:rPr>
        <w:t>%。</w:t>
      </w:r>
      <w:r w:rsidR="006A17C9">
        <w:rPr>
          <w:rFonts w:ascii="仿宋_GB2312" w:eastAsia="仿宋_GB2312" w:hAnsi="仿宋_GB2312" w:cs="仿宋_GB2312" w:hint="eastAsia"/>
          <w:sz w:val="30"/>
          <w:szCs w:val="30"/>
        </w:rPr>
        <w:t>主要原因是：</w:t>
      </w:r>
      <w:r w:rsidR="006A17C9">
        <w:rPr>
          <w:rFonts w:ascii="仿宋" w:eastAsia="仿宋" w:hAnsi="仿宋" w:hint="eastAsia"/>
          <w:sz w:val="30"/>
          <w:szCs w:val="30"/>
        </w:rPr>
        <w:t>争取省级高新科技计划项目经费及县财政对科技投入支出的增加</w:t>
      </w:r>
      <w:r w:rsidR="006A17C9">
        <w:rPr>
          <w:rFonts w:ascii="仿宋_GB2312" w:eastAsia="仿宋_GB2312" w:hAnsi="仿宋_GB2312" w:cs="仿宋_GB2312" w:hint="eastAsia"/>
          <w:sz w:val="30"/>
          <w:szCs w:val="30"/>
        </w:rPr>
        <w:t>；年末结转和结余 0万元，较上年增长（下降）0  %。</w:t>
      </w:r>
    </w:p>
    <w:p w:rsidR="000B4037" w:rsidRDefault="00B723DB" w:rsidP="006A17C9">
      <w:pPr>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本年收入的具体构成为：财政拨款收入</w:t>
      </w:r>
      <w:r w:rsidR="002E0474">
        <w:rPr>
          <w:rFonts w:ascii="仿宋_GB2312" w:eastAsia="仿宋_GB2312" w:hAnsi="仿宋_GB2312" w:cs="仿宋_GB2312" w:hint="eastAsia"/>
          <w:sz w:val="30"/>
          <w:szCs w:val="30"/>
        </w:rPr>
        <w:t>5389</w:t>
      </w:r>
      <w:r>
        <w:rPr>
          <w:rFonts w:ascii="仿宋_GB2312" w:eastAsia="仿宋_GB2312" w:hAnsi="仿宋_GB2312" w:cs="仿宋_GB2312" w:hint="eastAsia"/>
          <w:sz w:val="30"/>
          <w:szCs w:val="30"/>
        </w:rPr>
        <w:t>万元，占</w:t>
      </w:r>
      <w:r w:rsidR="002E0474">
        <w:rPr>
          <w:rFonts w:ascii="仿宋_GB2312" w:eastAsia="仿宋_GB2312" w:hAnsi="仿宋_GB2312" w:cs="仿宋_GB2312" w:hint="eastAsia"/>
          <w:sz w:val="30"/>
          <w:szCs w:val="30"/>
        </w:rPr>
        <w:t>100</w:t>
      </w:r>
      <w:r>
        <w:rPr>
          <w:rFonts w:ascii="仿宋_GB2312" w:eastAsia="仿宋_GB2312" w:hAnsi="仿宋_GB2312" w:cs="仿宋_GB2312" w:hint="eastAsia"/>
          <w:sz w:val="30"/>
          <w:szCs w:val="30"/>
        </w:rPr>
        <w:t xml:space="preserve"> %；事业收入</w:t>
      </w:r>
      <w:r w:rsidR="002E0474">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 xml:space="preserve">万元，占 </w:t>
      </w:r>
      <w:r w:rsidR="002E0474">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 xml:space="preserve">%；事业单位经营收入 </w:t>
      </w:r>
      <w:r w:rsidR="002E0474">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万元，占</w:t>
      </w:r>
      <w:r w:rsidR="002E0474">
        <w:rPr>
          <w:rFonts w:ascii="仿宋_GB2312" w:eastAsia="仿宋_GB2312" w:hAnsi="仿宋_GB2312" w:cs="仿宋_GB2312" w:hint="eastAsia"/>
          <w:sz w:val="30"/>
          <w:szCs w:val="30"/>
        </w:rPr>
        <w:t xml:space="preserve">0 </w:t>
      </w:r>
      <w:r>
        <w:rPr>
          <w:rFonts w:ascii="仿宋_GB2312" w:eastAsia="仿宋_GB2312" w:hAnsi="仿宋_GB2312" w:cs="仿宋_GB2312" w:hint="eastAsia"/>
          <w:sz w:val="30"/>
          <w:szCs w:val="30"/>
        </w:rPr>
        <w:t xml:space="preserve">%；其他收入（含附属单位上缴收入、上级补助收入） </w:t>
      </w:r>
      <w:r w:rsidR="002E0474">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 xml:space="preserve">  万元，</w:t>
      </w:r>
      <w:r w:rsidR="002E0474">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占</w:t>
      </w:r>
      <w:r w:rsidR="002E0474">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 xml:space="preserve">  %。  </w:t>
      </w:r>
    </w:p>
    <w:p w:rsidR="000B4037" w:rsidRDefault="00B723DB">
      <w:pPr>
        <w:ind w:firstLine="630"/>
        <w:jc w:val="left"/>
        <w:rPr>
          <w:rFonts w:ascii="黑体" w:eastAsia="黑体" w:hAnsi="黑体"/>
          <w:sz w:val="30"/>
          <w:szCs w:val="30"/>
        </w:rPr>
      </w:pPr>
      <w:r>
        <w:rPr>
          <w:rFonts w:ascii="黑体" w:eastAsia="黑体" w:hAnsi="黑体" w:hint="eastAsia"/>
          <w:sz w:val="30"/>
          <w:szCs w:val="30"/>
        </w:rPr>
        <w:t>二、支出决算情况说明</w:t>
      </w:r>
    </w:p>
    <w:p w:rsidR="000B4037" w:rsidRDefault="00B723DB">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本部门2016年度支出总计</w:t>
      </w:r>
      <w:r w:rsidR="002E0474">
        <w:rPr>
          <w:rFonts w:ascii="仿宋_GB2312" w:eastAsia="仿宋_GB2312" w:hAnsi="仿宋_GB2312" w:cs="仿宋_GB2312" w:hint="eastAsia"/>
          <w:sz w:val="30"/>
          <w:szCs w:val="30"/>
        </w:rPr>
        <w:t xml:space="preserve">5389 </w:t>
      </w:r>
      <w:r>
        <w:rPr>
          <w:rFonts w:ascii="仿宋_GB2312" w:eastAsia="仿宋_GB2312" w:hAnsi="仿宋_GB2312" w:cs="仿宋_GB2312" w:hint="eastAsia"/>
          <w:sz w:val="30"/>
          <w:szCs w:val="30"/>
        </w:rPr>
        <w:t xml:space="preserve">万元，其中本年支出合计   </w:t>
      </w:r>
      <w:r w:rsidR="006A17C9">
        <w:rPr>
          <w:rFonts w:ascii="仿宋_GB2312" w:eastAsia="仿宋_GB2312" w:hAnsi="仿宋_GB2312" w:cs="仿宋_GB2312" w:hint="eastAsia"/>
          <w:sz w:val="30"/>
          <w:szCs w:val="30"/>
        </w:rPr>
        <w:t>5389</w:t>
      </w:r>
      <w:r>
        <w:rPr>
          <w:rFonts w:ascii="仿宋_GB2312" w:eastAsia="仿宋_GB2312" w:hAnsi="仿宋_GB2312" w:cs="仿宋_GB2312" w:hint="eastAsia"/>
          <w:sz w:val="30"/>
          <w:szCs w:val="30"/>
        </w:rPr>
        <w:t>万元，较上年增长</w:t>
      </w:r>
      <w:r w:rsidR="006A17C9">
        <w:rPr>
          <w:rFonts w:ascii="仿宋_GB2312" w:eastAsia="仿宋_GB2312" w:hAnsi="仿宋_GB2312" w:cs="仿宋_GB2312" w:hint="eastAsia"/>
          <w:sz w:val="30"/>
          <w:szCs w:val="30"/>
        </w:rPr>
        <w:t>12.38</w:t>
      </w:r>
      <w:r>
        <w:rPr>
          <w:rFonts w:ascii="仿宋_GB2312" w:eastAsia="仿宋_GB2312" w:hAnsi="仿宋_GB2312" w:cs="仿宋_GB2312" w:hint="eastAsia"/>
          <w:sz w:val="30"/>
          <w:szCs w:val="30"/>
        </w:rPr>
        <w:t>%，主要原因是：</w:t>
      </w:r>
      <w:r w:rsidR="006A17C9">
        <w:rPr>
          <w:rFonts w:ascii="仿宋" w:eastAsia="仿宋" w:hAnsi="仿宋" w:hint="eastAsia"/>
          <w:sz w:val="30"/>
          <w:szCs w:val="30"/>
        </w:rPr>
        <w:t>争取省级高新科技计划项目经费及县财政对科技投入支出的增加</w:t>
      </w:r>
      <w:r>
        <w:rPr>
          <w:rFonts w:ascii="仿宋_GB2312" w:eastAsia="仿宋_GB2312" w:hAnsi="仿宋_GB2312" w:cs="仿宋_GB2312" w:hint="eastAsia"/>
          <w:sz w:val="30"/>
          <w:szCs w:val="30"/>
        </w:rPr>
        <w:t>；年末结转和结余</w:t>
      </w:r>
      <w:r w:rsidR="006A17C9">
        <w:rPr>
          <w:rFonts w:ascii="仿宋_GB2312" w:eastAsia="仿宋_GB2312" w:hAnsi="仿宋_GB2312" w:cs="仿宋_GB2312" w:hint="eastAsia"/>
          <w:sz w:val="30"/>
          <w:szCs w:val="30"/>
        </w:rPr>
        <w:t xml:space="preserve"> 0</w:t>
      </w:r>
      <w:r>
        <w:rPr>
          <w:rFonts w:ascii="仿宋_GB2312" w:eastAsia="仿宋_GB2312" w:hAnsi="仿宋_GB2312" w:cs="仿宋_GB2312" w:hint="eastAsia"/>
          <w:sz w:val="30"/>
          <w:szCs w:val="30"/>
        </w:rPr>
        <w:t>万元，较上年增长（下降）</w:t>
      </w:r>
      <w:r w:rsidR="006A17C9">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 xml:space="preserve">  %。</w:t>
      </w:r>
    </w:p>
    <w:p w:rsidR="000B4037" w:rsidRDefault="00B723DB">
      <w:pPr>
        <w:ind w:firstLine="630"/>
        <w:jc w:val="left"/>
        <w:rPr>
          <w:rFonts w:ascii="仿宋" w:eastAsia="仿宋" w:hAnsi="仿宋"/>
          <w:sz w:val="30"/>
          <w:szCs w:val="30"/>
        </w:rPr>
      </w:pPr>
      <w:r>
        <w:rPr>
          <w:rFonts w:ascii="仿宋_GB2312" w:eastAsia="仿宋_GB2312" w:hAnsi="仿宋_GB2312" w:cs="仿宋_GB2312" w:hint="eastAsia"/>
          <w:sz w:val="30"/>
          <w:szCs w:val="30"/>
        </w:rPr>
        <w:t>本年支出的具体构成为：基本支出</w:t>
      </w:r>
      <w:r w:rsidR="006A17C9">
        <w:rPr>
          <w:rFonts w:ascii="仿宋_GB2312" w:eastAsia="仿宋_GB2312" w:hAnsi="仿宋_GB2312" w:cs="仿宋_GB2312" w:hint="eastAsia"/>
          <w:sz w:val="30"/>
          <w:szCs w:val="30"/>
        </w:rPr>
        <w:t>172.4</w:t>
      </w:r>
      <w:r>
        <w:rPr>
          <w:rFonts w:ascii="仿宋_GB2312" w:eastAsia="仿宋_GB2312" w:hAnsi="仿宋_GB2312" w:cs="仿宋_GB2312" w:hint="eastAsia"/>
          <w:sz w:val="30"/>
          <w:szCs w:val="30"/>
        </w:rPr>
        <w:t>万元，占</w:t>
      </w:r>
      <w:r w:rsidR="006A17C9">
        <w:rPr>
          <w:rFonts w:ascii="仿宋_GB2312" w:eastAsia="仿宋_GB2312" w:hAnsi="仿宋_GB2312" w:cs="仿宋_GB2312" w:hint="eastAsia"/>
          <w:sz w:val="30"/>
          <w:szCs w:val="30"/>
        </w:rPr>
        <w:t xml:space="preserve">3.20 </w:t>
      </w:r>
      <w:r>
        <w:rPr>
          <w:rFonts w:ascii="仿宋_GB2312" w:eastAsia="仿宋_GB2312" w:hAnsi="仿宋_GB2312" w:cs="仿宋_GB2312" w:hint="eastAsia"/>
          <w:sz w:val="30"/>
          <w:szCs w:val="30"/>
        </w:rPr>
        <w:t>%；项目支出</w:t>
      </w:r>
      <w:r w:rsidR="006A17C9">
        <w:rPr>
          <w:rFonts w:ascii="仿宋_GB2312" w:eastAsia="仿宋_GB2312" w:hAnsi="仿宋_GB2312" w:cs="仿宋_GB2312" w:hint="eastAsia"/>
          <w:sz w:val="30"/>
          <w:szCs w:val="30"/>
        </w:rPr>
        <w:t>5216.6</w:t>
      </w:r>
      <w:r>
        <w:rPr>
          <w:rFonts w:ascii="仿宋_GB2312" w:eastAsia="仿宋_GB2312" w:hAnsi="仿宋_GB2312" w:cs="仿宋_GB2312" w:hint="eastAsia"/>
          <w:sz w:val="30"/>
          <w:szCs w:val="30"/>
        </w:rPr>
        <w:t>万元，占</w:t>
      </w:r>
      <w:r w:rsidR="006A17C9">
        <w:rPr>
          <w:rFonts w:ascii="仿宋_GB2312" w:eastAsia="仿宋_GB2312" w:hAnsi="仿宋_GB2312" w:cs="仿宋_GB2312" w:hint="eastAsia"/>
          <w:sz w:val="30"/>
          <w:szCs w:val="30"/>
        </w:rPr>
        <w:t>96.8</w:t>
      </w:r>
      <w:r>
        <w:rPr>
          <w:rFonts w:ascii="仿宋_GB2312" w:eastAsia="仿宋_GB2312" w:hAnsi="仿宋_GB2312" w:cs="仿宋_GB2312" w:hint="eastAsia"/>
          <w:sz w:val="30"/>
          <w:szCs w:val="30"/>
        </w:rPr>
        <w:t>%；事业单位经营支出</w:t>
      </w:r>
      <w:r w:rsidR="006A17C9">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w:t>
      </w:r>
      <w:r>
        <w:rPr>
          <w:rFonts w:ascii="仿宋_GB2312" w:eastAsia="仿宋_GB2312" w:hAnsi="仿宋_GB2312" w:cs="仿宋_GB2312" w:hint="eastAsia"/>
          <w:sz w:val="30"/>
          <w:szCs w:val="30"/>
        </w:rPr>
        <w:lastRenderedPageBreak/>
        <w:t>占</w:t>
      </w:r>
      <w:r w:rsidR="006A17C9">
        <w:rPr>
          <w:rFonts w:ascii="仿宋_GB2312" w:eastAsia="仿宋_GB2312" w:hAnsi="仿宋_GB2312" w:cs="仿宋_GB2312" w:hint="eastAsia"/>
          <w:sz w:val="30"/>
          <w:szCs w:val="30"/>
        </w:rPr>
        <w:t xml:space="preserve">0 </w:t>
      </w:r>
      <w:r>
        <w:rPr>
          <w:rFonts w:ascii="仿宋_GB2312" w:eastAsia="仿宋_GB2312" w:hAnsi="仿宋_GB2312" w:cs="仿宋_GB2312" w:hint="eastAsia"/>
          <w:sz w:val="30"/>
          <w:szCs w:val="30"/>
        </w:rPr>
        <w:t>%；其他支出（对附属单位补助支出、上缴上级支出）</w:t>
      </w:r>
      <w:r w:rsidR="006A17C9">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 xml:space="preserve"> 万元，占 </w:t>
      </w:r>
      <w:r w:rsidR="006A17C9">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 xml:space="preserve"> %。</w:t>
      </w:r>
    </w:p>
    <w:p w:rsidR="000B4037" w:rsidRDefault="00B723DB">
      <w:pPr>
        <w:ind w:firstLine="630"/>
        <w:jc w:val="left"/>
        <w:rPr>
          <w:rFonts w:ascii="黑体" w:eastAsia="黑体" w:hAnsi="黑体"/>
          <w:sz w:val="30"/>
          <w:szCs w:val="30"/>
        </w:rPr>
      </w:pPr>
      <w:r>
        <w:rPr>
          <w:rFonts w:ascii="黑体" w:eastAsia="黑体" w:hAnsi="黑体" w:hint="eastAsia"/>
          <w:sz w:val="30"/>
          <w:szCs w:val="30"/>
        </w:rPr>
        <w:t>三、财政拨款支出决算情况说明</w:t>
      </w:r>
    </w:p>
    <w:p w:rsidR="000B4037" w:rsidRDefault="00B723DB">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本部门2016年度财政拨款支出年初预算数为</w:t>
      </w:r>
      <w:r w:rsidR="00C0003E">
        <w:rPr>
          <w:rFonts w:ascii="仿宋_GB2312" w:eastAsia="仿宋_GB2312" w:hAnsi="仿宋_GB2312" w:cs="仿宋_GB2312" w:hint="eastAsia"/>
          <w:sz w:val="30"/>
          <w:szCs w:val="30"/>
        </w:rPr>
        <w:t>5125.40</w:t>
      </w:r>
      <w:r>
        <w:rPr>
          <w:rFonts w:ascii="仿宋_GB2312" w:eastAsia="仿宋_GB2312" w:hAnsi="仿宋_GB2312" w:cs="仿宋_GB2312" w:hint="eastAsia"/>
          <w:sz w:val="30"/>
          <w:szCs w:val="30"/>
        </w:rPr>
        <w:t>万元，决算数为</w:t>
      </w:r>
      <w:r w:rsidR="00C0003E">
        <w:rPr>
          <w:rFonts w:ascii="仿宋_GB2312" w:eastAsia="仿宋_GB2312" w:hAnsi="仿宋_GB2312" w:cs="仿宋_GB2312" w:hint="eastAsia"/>
          <w:sz w:val="30"/>
          <w:szCs w:val="30"/>
        </w:rPr>
        <w:t xml:space="preserve">5389 </w:t>
      </w:r>
      <w:r>
        <w:rPr>
          <w:rFonts w:ascii="仿宋_GB2312" w:eastAsia="仿宋_GB2312" w:hAnsi="仿宋_GB2312" w:cs="仿宋_GB2312" w:hint="eastAsia"/>
          <w:sz w:val="30"/>
          <w:szCs w:val="30"/>
        </w:rPr>
        <w:t>万元，完成年初预算的</w:t>
      </w:r>
      <w:r w:rsidR="00C0003E">
        <w:rPr>
          <w:rFonts w:ascii="仿宋_GB2312" w:eastAsia="仿宋_GB2312" w:hAnsi="仿宋_GB2312" w:cs="仿宋_GB2312" w:hint="eastAsia"/>
          <w:sz w:val="30"/>
          <w:szCs w:val="30"/>
        </w:rPr>
        <w:t xml:space="preserve">105.14 </w:t>
      </w:r>
      <w:r>
        <w:rPr>
          <w:rFonts w:ascii="仿宋_GB2312" w:eastAsia="仿宋_GB2312" w:hAnsi="仿宋_GB2312" w:cs="仿宋_GB2312" w:hint="eastAsia"/>
          <w:sz w:val="30"/>
          <w:szCs w:val="30"/>
        </w:rPr>
        <w:t>%，主要原因是：</w:t>
      </w:r>
      <w:r w:rsidR="00C0003E">
        <w:rPr>
          <w:rFonts w:ascii="仿宋" w:eastAsia="仿宋" w:hAnsi="仿宋" w:hint="eastAsia"/>
          <w:sz w:val="30"/>
          <w:szCs w:val="30"/>
        </w:rPr>
        <w:t>争取省级科技计划项目经费及县财政对科技投入支出的增加</w:t>
      </w:r>
      <w:r>
        <w:rPr>
          <w:rFonts w:ascii="仿宋_GB2312" w:eastAsia="仿宋_GB2312" w:hAnsi="仿宋_GB2312" w:cs="仿宋_GB2312" w:hint="eastAsia"/>
          <w:sz w:val="30"/>
          <w:szCs w:val="30"/>
        </w:rPr>
        <w:t>。</w:t>
      </w:r>
    </w:p>
    <w:p w:rsidR="000B4037" w:rsidRDefault="00B723DB">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按功能分类科目分：</w:t>
      </w:r>
      <w:r w:rsidR="00C0003E">
        <w:rPr>
          <w:rFonts w:ascii="仿宋_GB2312" w:eastAsia="仿宋_GB2312" w:hAnsi="仿宋_GB2312" w:cs="仿宋_GB2312" w:hint="eastAsia"/>
          <w:sz w:val="30"/>
          <w:szCs w:val="30"/>
        </w:rPr>
        <w:t>科学技术</w:t>
      </w:r>
      <w:r>
        <w:rPr>
          <w:rFonts w:ascii="仿宋_GB2312" w:eastAsia="仿宋_GB2312" w:hAnsi="仿宋_GB2312" w:cs="仿宋_GB2312" w:hint="eastAsia"/>
          <w:sz w:val="30"/>
          <w:szCs w:val="30"/>
        </w:rPr>
        <w:t xml:space="preserve">支出年初预算数为 </w:t>
      </w:r>
      <w:r w:rsidR="00C0003E">
        <w:rPr>
          <w:rFonts w:ascii="仿宋_GB2312" w:eastAsia="仿宋_GB2312" w:hAnsi="仿宋_GB2312" w:cs="仿宋_GB2312" w:hint="eastAsia"/>
          <w:sz w:val="30"/>
          <w:szCs w:val="30"/>
        </w:rPr>
        <w:t>5081.19</w:t>
      </w:r>
      <w:r>
        <w:rPr>
          <w:rFonts w:ascii="仿宋_GB2312" w:eastAsia="仿宋_GB2312" w:hAnsi="仿宋_GB2312" w:cs="仿宋_GB2312" w:hint="eastAsia"/>
          <w:sz w:val="30"/>
          <w:szCs w:val="30"/>
        </w:rPr>
        <w:t xml:space="preserve">  万元，决算数为</w:t>
      </w:r>
      <w:r w:rsidR="00C0003E">
        <w:rPr>
          <w:rFonts w:ascii="仿宋_GB2312" w:eastAsia="仿宋_GB2312" w:hAnsi="仿宋_GB2312" w:cs="仿宋_GB2312" w:hint="eastAsia"/>
          <w:sz w:val="30"/>
          <w:szCs w:val="30"/>
        </w:rPr>
        <w:t>5328.4</w:t>
      </w:r>
      <w:r>
        <w:rPr>
          <w:rFonts w:ascii="仿宋_GB2312" w:eastAsia="仿宋_GB2312" w:hAnsi="仿宋_GB2312" w:cs="仿宋_GB2312" w:hint="eastAsia"/>
          <w:sz w:val="30"/>
          <w:szCs w:val="30"/>
        </w:rPr>
        <w:t>万元，完成年初预算的</w:t>
      </w:r>
      <w:r w:rsidR="001B2CDE">
        <w:rPr>
          <w:rFonts w:ascii="仿宋_GB2312" w:eastAsia="仿宋_GB2312" w:hAnsi="仿宋_GB2312" w:cs="仿宋_GB2312" w:hint="eastAsia"/>
          <w:sz w:val="30"/>
          <w:szCs w:val="30"/>
        </w:rPr>
        <w:t>104.87</w:t>
      </w:r>
      <w:r>
        <w:rPr>
          <w:rFonts w:ascii="仿宋_GB2312" w:eastAsia="仿宋_GB2312" w:hAnsi="仿宋_GB2312" w:cs="仿宋_GB2312" w:hint="eastAsia"/>
          <w:sz w:val="30"/>
          <w:szCs w:val="30"/>
        </w:rPr>
        <w:t>%；</w:t>
      </w:r>
      <w:r w:rsidR="001B2CDE">
        <w:rPr>
          <w:rFonts w:ascii="仿宋_GB2312" w:eastAsia="仿宋_GB2312" w:hAnsi="仿宋_GB2312" w:cs="仿宋_GB2312" w:hint="eastAsia"/>
          <w:sz w:val="30"/>
          <w:szCs w:val="30"/>
        </w:rPr>
        <w:t>社会保障和就业支出31.55</w:t>
      </w:r>
      <w:r>
        <w:rPr>
          <w:rFonts w:ascii="仿宋_GB2312" w:eastAsia="仿宋_GB2312" w:hAnsi="仿宋_GB2312" w:cs="仿宋_GB2312" w:hint="eastAsia"/>
          <w:sz w:val="30"/>
          <w:szCs w:val="30"/>
        </w:rPr>
        <w:t>万元，决算数为</w:t>
      </w:r>
      <w:r w:rsidR="001B2CDE">
        <w:rPr>
          <w:rFonts w:ascii="仿宋_GB2312" w:eastAsia="仿宋_GB2312" w:hAnsi="仿宋_GB2312" w:cs="仿宋_GB2312" w:hint="eastAsia"/>
          <w:sz w:val="30"/>
          <w:szCs w:val="30"/>
        </w:rPr>
        <w:t>25.6</w:t>
      </w:r>
      <w:r>
        <w:rPr>
          <w:rFonts w:ascii="仿宋_GB2312" w:eastAsia="仿宋_GB2312" w:hAnsi="仿宋_GB2312" w:cs="仿宋_GB2312" w:hint="eastAsia"/>
          <w:sz w:val="30"/>
          <w:szCs w:val="30"/>
        </w:rPr>
        <w:t>万元，完成年初预算的</w:t>
      </w:r>
      <w:r w:rsidR="001B2CDE">
        <w:rPr>
          <w:rFonts w:ascii="仿宋_GB2312" w:eastAsia="仿宋_GB2312" w:hAnsi="仿宋_GB2312" w:cs="仿宋_GB2312" w:hint="eastAsia"/>
          <w:sz w:val="30"/>
          <w:szCs w:val="30"/>
        </w:rPr>
        <w:t>81.14</w:t>
      </w:r>
      <w:r>
        <w:rPr>
          <w:rFonts w:ascii="仿宋_GB2312" w:eastAsia="仿宋_GB2312" w:hAnsi="仿宋_GB2312" w:cs="仿宋_GB2312" w:hint="eastAsia"/>
          <w:sz w:val="30"/>
          <w:szCs w:val="30"/>
        </w:rPr>
        <w:t xml:space="preserve"> %；</w:t>
      </w:r>
      <w:r w:rsidR="001B2CDE">
        <w:rPr>
          <w:rFonts w:ascii="仿宋_GB2312" w:eastAsia="仿宋_GB2312" w:hAnsi="仿宋_GB2312" w:cs="仿宋_GB2312" w:hint="eastAsia"/>
          <w:sz w:val="30"/>
          <w:szCs w:val="30"/>
        </w:rPr>
        <w:t>医疗卫生与计划生育支出年初预算4.75万元，决算数5.0万元，完成年初预算的105.26 %；住房保障支出年初预算7.91万元，决算数8.4万元，完成年初预算的106.19 %；主要原因是</w:t>
      </w:r>
      <w:r w:rsidR="001E4015">
        <w:rPr>
          <w:rFonts w:ascii="仿宋_GB2312" w:eastAsia="仿宋_GB2312" w:hAnsi="仿宋_GB2312" w:cs="仿宋_GB2312" w:hint="eastAsia"/>
          <w:sz w:val="30"/>
          <w:szCs w:val="30"/>
        </w:rPr>
        <w:t>在职人员工资调整及</w:t>
      </w:r>
      <w:r w:rsidR="001B2CDE">
        <w:rPr>
          <w:rFonts w:ascii="仿宋_GB2312" w:eastAsia="仿宋_GB2312" w:hAnsi="仿宋_GB2312" w:cs="仿宋_GB2312" w:hint="eastAsia"/>
          <w:sz w:val="30"/>
          <w:szCs w:val="30"/>
        </w:rPr>
        <w:t>退休</w:t>
      </w:r>
      <w:r w:rsidR="001E4015">
        <w:rPr>
          <w:rFonts w:ascii="仿宋_GB2312" w:eastAsia="仿宋_GB2312" w:hAnsi="仿宋_GB2312" w:cs="仿宋_GB2312" w:hint="eastAsia"/>
          <w:sz w:val="30"/>
          <w:szCs w:val="30"/>
        </w:rPr>
        <w:t>人员</w:t>
      </w:r>
      <w:r w:rsidR="001B2CDE">
        <w:rPr>
          <w:rFonts w:ascii="仿宋_GB2312" w:eastAsia="仿宋_GB2312" w:hAnsi="仿宋_GB2312" w:cs="仿宋_GB2312" w:hint="eastAsia"/>
          <w:sz w:val="30"/>
          <w:szCs w:val="30"/>
        </w:rPr>
        <w:t>增</w:t>
      </w:r>
      <w:r w:rsidR="001E4015">
        <w:rPr>
          <w:rFonts w:ascii="仿宋_GB2312" w:eastAsia="仿宋_GB2312" w:hAnsi="仿宋_GB2312" w:cs="仿宋_GB2312" w:hint="eastAsia"/>
          <w:sz w:val="30"/>
          <w:szCs w:val="30"/>
        </w:rPr>
        <w:t>加等</w:t>
      </w:r>
      <w:r>
        <w:rPr>
          <w:rFonts w:ascii="仿宋_GB2312" w:eastAsia="仿宋_GB2312" w:hAnsi="仿宋_GB2312" w:cs="仿宋_GB2312" w:hint="eastAsia"/>
          <w:sz w:val="30"/>
          <w:szCs w:val="30"/>
        </w:rPr>
        <w:t>。</w:t>
      </w:r>
    </w:p>
    <w:p w:rsidR="000B4037" w:rsidRDefault="00B723DB">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一般公共预算财政拨款基本支出按经济分类科目分：工资福利支出</w:t>
      </w:r>
      <w:r w:rsidR="00C00777">
        <w:rPr>
          <w:rFonts w:ascii="仿宋_GB2312" w:eastAsia="仿宋_GB2312" w:hAnsi="仿宋_GB2312" w:cs="仿宋_GB2312" w:hint="eastAsia"/>
          <w:sz w:val="30"/>
          <w:szCs w:val="30"/>
        </w:rPr>
        <w:t xml:space="preserve">99.9 </w:t>
      </w:r>
      <w:r>
        <w:rPr>
          <w:rFonts w:ascii="仿宋_GB2312" w:eastAsia="仿宋_GB2312" w:hAnsi="仿宋_GB2312" w:cs="仿宋_GB2312" w:hint="eastAsia"/>
          <w:sz w:val="30"/>
          <w:szCs w:val="30"/>
        </w:rPr>
        <w:t>万元，较上年增长</w:t>
      </w:r>
      <w:r w:rsidR="00C00777">
        <w:rPr>
          <w:rFonts w:ascii="仿宋_GB2312" w:eastAsia="仿宋_GB2312" w:hAnsi="仿宋_GB2312" w:cs="仿宋_GB2312" w:hint="eastAsia"/>
          <w:sz w:val="30"/>
          <w:szCs w:val="30"/>
        </w:rPr>
        <w:t>40.28</w:t>
      </w:r>
      <w:r>
        <w:rPr>
          <w:rFonts w:ascii="仿宋_GB2312" w:eastAsia="仿宋_GB2312" w:hAnsi="仿宋_GB2312" w:cs="仿宋_GB2312" w:hint="eastAsia"/>
          <w:sz w:val="30"/>
          <w:szCs w:val="30"/>
        </w:rPr>
        <w:t xml:space="preserve"> %，主要原因是：</w:t>
      </w:r>
      <w:r w:rsidR="00C00777">
        <w:rPr>
          <w:rFonts w:ascii="仿宋_GB2312" w:eastAsia="仿宋_GB2312" w:hAnsi="仿宋_GB2312" w:cs="仿宋_GB2312" w:hint="eastAsia"/>
          <w:sz w:val="30"/>
          <w:szCs w:val="30"/>
        </w:rPr>
        <w:t>在职人员工资调增</w:t>
      </w:r>
      <w:r>
        <w:rPr>
          <w:rFonts w:ascii="仿宋_GB2312" w:eastAsia="仿宋_GB2312" w:hAnsi="仿宋_GB2312" w:cs="仿宋_GB2312" w:hint="eastAsia"/>
          <w:sz w:val="30"/>
          <w:szCs w:val="30"/>
        </w:rPr>
        <w:t xml:space="preserve">；商品和服务支出 </w:t>
      </w:r>
      <w:r w:rsidR="00C00777">
        <w:rPr>
          <w:rFonts w:ascii="仿宋_GB2312" w:eastAsia="仿宋_GB2312" w:hAnsi="仿宋_GB2312" w:cs="仿宋_GB2312" w:hint="eastAsia"/>
          <w:sz w:val="30"/>
          <w:szCs w:val="30"/>
        </w:rPr>
        <w:t>37.7</w:t>
      </w:r>
      <w:r>
        <w:rPr>
          <w:rFonts w:ascii="仿宋_GB2312" w:eastAsia="仿宋_GB2312" w:hAnsi="仿宋_GB2312" w:cs="仿宋_GB2312" w:hint="eastAsia"/>
          <w:sz w:val="30"/>
          <w:szCs w:val="30"/>
        </w:rPr>
        <w:t>万元，较上年增长</w:t>
      </w:r>
      <w:r w:rsidR="003E787B">
        <w:rPr>
          <w:rFonts w:ascii="仿宋_GB2312" w:eastAsia="仿宋_GB2312" w:hAnsi="仿宋_GB2312" w:cs="仿宋_GB2312" w:hint="eastAsia"/>
          <w:sz w:val="30"/>
          <w:szCs w:val="30"/>
        </w:rPr>
        <w:t>56.23</w:t>
      </w:r>
      <w:r>
        <w:rPr>
          <w:rFonts w:ascii="仿宋_GB2312" w:eastAsia="仿宋_GB2312" w:hAnsi="仿宋_GB2312" w:cs="仿宋_GB2312" w:hint="eastAsia"/>
          <w:sz w:val="30"/>
          <w:szCs w:val="30"/>
        </w:rPr>
        <w:t>%，主要原因是：</w:t>
      </w:r>
      <w:r w:rsidR="003E787B">
        <w:rPr>
          <w:rFonts w:ascii="仿宋_GB2312" w:eastAsia="仿宋_GB2312" w:hAnsi="仿宋_GB2312" w:cs="仿宋_GB2312" w:hint="eastAsia"/>
          <w:sz w:val="30"/>
          <w:szCs w:val="30"/>
        </w:rPr>
        <w:t>在职人员公务用车车补及科技项目培训费用的增加</w:t>
      </w:r>
      <w:r>
        <w:rPr>
          <w:rFonts w:ascii="仿宋_GB2312" w:eastAsia="仿宋_GB2312" w:hAnsi="仿宋_GB2312" w:cs="仿宋_GB2312" w:hint="eastAsia"/>
          <w:sz w:val="30"/>
          <w:szCs w:val="30"/>
        </w:rPr>
        <w:t>；对个人和家庭补助支出</w:t>
      </w:r>
      <w:r w:rsidR="003E787B">
        <w:rPr>
          <w:rFonts w:ascii="仿宋_GB2312" w:eastAsia="仿宋_GB2312" w:hAnsi="仿宋_GB2312" w:cs="仿宋_GB2312" w:hint="eastAsia"/>
          <w:sz w:val="30"/>
          <w:szCs w:val="30"/>
        </w:rPr>
        <w:t>34.5</w:t>
      </w:r>
      <w:r>
        <w:rPr>
          <w:rFonts w:ascii="仿宋_GB2312" w:eastAsia="仿宋_GB2312" w:hAnsi="仿宋_GB2312" w:cs="仿宋_GB2312" w:hint="eastAsia"/>
          <w:sz w:val="30"/>
          <w:szCs w:val="30"/>
        </w:rPr>
        <w:t>万元，较上年下降</w:t>
      </w:r>
      <w:r w:rsidR="003E787B">
        <w:rPr>
          <w:rFonts w:ascii="仿宋_GB2312" w:eastAsia="仿宋_GB2312" w:hAnsi="仿宋_GB2312" w:cs="仿宋_GB2312" w:hint="eastAsia"/>
          <w:sz w:val="30"/>
          <w:szCs w:val="30"/>
        </w:rPr>
        <w:t xml:space="preserve">9.09 </w:t>
      </w:r>
      <w:r>
        <w:rPr>
          <w:rFonts w:ascii="仿宋_GB2312" w:eastAsia="仿宋_GB2312" w:hAnsi="仿宋_GB2312" w:cs="仿宋_GB2312" w:hint="eastAsia"/>
          <w:sz w:val="30"/>
          <w:szCs w:val="30"/>
        </w:rPr>
        <w:t>%，主要原因是：</w:t>
      </w:r>
      <w:r w:rsidR="003E787B">
        <w:rPr>
          <w:rFonts w:ascii="仿宋_GB2312" w:eastAsia="仿宋_GB2312" w:hAnsi="仿宋_GB2312" w:cs="仿宋_GB2312" w:hint="eastAsia"/>
          <w:sz w:val="30"/>
          <w:szCs w:val="30"/>
        </w:rPr>
        <w:t>在职人员转退休</w:t>
      </w:r>
      <w:r>
        <w:rPr>
          <w:rFonts w:ascii="仿宋_GB2312" w:eastAsia="仿宋_GB2312" w:hAnsi="仿宋_GB2312" w:cs="仿宋_GB2312" w:hint="eastAsia"/>
          <w:sz w:val="30"/>
          <w:szCs w:val="30"/>
        </w:rPr>
        <w:t>。</w:t>
      </w:r>
    </w:p>
    <w:p w:rsidR="000B4037" w:rsidRDefault="00B723DB">
      <w:pPr>
        <w:ind w:firstLine="630"/>
        <w:jc w:val="left"/>
        <w:rPr>
          <w:rFonts w:ascii="黑体" w:eastAsia="黑体" w:hAnsi="黑体"/>
          <w:sz w:val="30"/>
          <w:szCs w:val="30"/>
        </w:rPr>
      </w:pPr>
      <w:r>
        <w:rPr>
          <w:rFonts w:ascii="黑体" w:eastAsia="黑体" w:hAnsi="黑体" w:hint="eastAsia"/>
          <w:sz w:val="30"/>
          <w:szCs w:val="30"/>
        </w:rPr>
        <w:t>四、一般公共预算财政拨款“三公”经费支出决算情况说明</w:t>
      </w:r>
    </w:p>
    <w:p w:rsidR="000B4037" w:rsidRDefault="00B723DB">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本部门2016年度一般公共预算财政拨款“三公”经费支出年初预算数为</w:t>
      </w:r>
      <w:r w:rsidR="003E787B">
        <w:rPr>
          <w:rFonts w:ascii="仿宋_GB2312" w:eastAsia="仿宋_GB2312" w:hAnsi="仿宋_GB2312" w:cs="仿宋_GB2312" w:hint="eastAsia"/>
          <w:sz w:val="30"/>
          <w:szCs w:val="30"/>
        </w:rPr>
        <w:t>11.3</w:t>
      </w:r>
      <w:r>
        <w:rPr>
          <w:rFonts w:ascii="仿宋_GB2312" w:eastAsia="仿宋_GB2312" w:hAnsi="仿宋_GB2312" w:cs="仿宋_GB2312" w:hint="eastAsia"/>
          <w:sz w:val="30"/>
          <w:szCs w:val="30"/>
        </w:rPr>
        <w:t>万元，决算数为</w:t>
      </w:r>
      <w:r w:rsidR="003E787B">
        <w:rPr>
          <w:rFonts w:ascii="仿宋_GB2312" w:eastAsia="仿宋_GB2312" w:hAnsi="仿宋_GB2312" w:cs="仿宋_GB2312" w:hint="eastAsia"/>
          <w:sz w:val="30"/>
          <w:szCs w:val="30"/>
        </w:rPr>
        <w:t xml:space="preserve">10.0 </w:t>
      </w:r>
      <w:r>
        <w:rPr>
          <w:rFonts w:ascii="仿宋_GB2312" w:eastAsia="仿宋_GB2312" w:hAnsi="仿宋_GB2312" w:cs="仿宋_GB2312" w:hint="eastAsia"/>
          <w:sz w:val="30"/>
          <w:szCs w:val="30"/>
        </w:rPr>
        <w:t>万元，完成预算的</w:t>
      </w:r>
      <w:r w:rsidR="003E787B">
        <w:rPr>
          <w:rFonts w:ascii="仿宋_GB2312" w:eastAsia="仿宋_GB2312" w:hAnsi="仿宋_GB2312" w:cs="仿宋_GB2312" w:hint="eastAsia"/>
          <w:sz w:val="30"/>
          <w:szCs w:val="30"/>
        </w:rPr>
        <w:lastRenderedPageBreak/>
        <w:t>88.5</w:t>
      </w:r>
      <w:r>
        <w:rPr>
          <w:rFonts w:ascii="仿宋_GB2312" w:eastAsia="仿宋_GB2312" w:hAnsi="仿宋_GB2312" w:cs="仿宋_GB2312" w:hint="eastAsia"/>
          <w:sz w:val="30"/>
          <w:szCs w:val="30"/>
        </w:rPr>
        <w:t xml:space="preserve"> %，决算数较上年下降</w:t>
      </w:r>
      <w:r w:rsidR="003E787B">
        <w:rPr>
          <w:rFonts w:ascii="仿宋_GB2312" w:eastAsia="仿宋_GB2312" w:hAnsi="仿宋_GB2312" w:cs="仿宋_GB2312" w:hint="eastAsia"/>
          <w:sz w:val="30"/>
          <w:szCs w:val="30"/>
        </w:rPr>
        <w:t>12.20</w:t>
      </w:r>
      <w:r>
        <w:rPr>
          <w:rFonts w:ascii="仿宋_GB2312" w:eastAsia="仿宋_GB2312" w:hAnsi="仿宋_GB2312" w:cs="仿宋_GB2312" w:hint="eastAsia"/>
          <w:sz w:val="30"/>
          <w:szCs w:val="30"/>
        </w:rPr>
        <w:t xml:space="preserve"> %，其中：</w:t>
      </w:r>
    </w:p>
    <w:p w:rsidR="000B4037" w:rsidRDefault="00C30D2F">
      <w:pPr>
        <w:numPr>
          <w:ilvl w:val="0"/>
          <w:numId w:val="1"/>
        </w:num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因公出国（境）支出年初预算数0</w:t>
      </w:r>
      <w:r w:rsidR="00B723DB">
        <w:rPr>
          <w:rFonts w:ascii="仿宋_GB2312" w:eastAsia="仿宋_GB2312" w:hAnsi="仿宋_GB2312" w:cs="仿宋_GB2312" w:hint="eastAsia"/>
          <w:sz w:val="30"/>
          <w:szCs w:val="30"/>
        </w:rPr>
        <w:t>万元，决算为</w:t>
      </w:r>
      <w:r>
        <w:rPr>
          <w:rFonts w:ascii="仿宋_GB2312" w:eastAsia="仿宋_GB2312" w:hAnsi="仿宋_GB2312" w:cs="仿宋_GB2312" w:hint="eastAsia"/>
          <w:sz w:val="30"/>
          <w:szCs w:val="30"/>
        </w:rPr>
        <w:t>0</w:t>
      </w:r>
      <w:r w:rsidR="00B723DB">
        <w:rPr>
          <w:rFonts w:ascii="仿宋_GB2312" w:eastAsia="仿宋_GB2312" w:hAnsi="仿宋_GB2312" w:cs="仿宋_GB2312" w:hint="eastAsia"/>
          <w:sz w:val="30"/>
          <w:szCs w:val="30"/>
        </w:rPr>
        <w:t xml:space="preserve">万元，完成预算的 </w:t>
      </w:r>
      <w:r>
        <w:rPr>
          <w:rFonts w:ascii="仿宋_GB2312" w:eastAsia="仿宋_GB2312" w:hAnsi="仿宋_GB2312" w:cs="仿宋_GB2312" w:hint="eastAsia"/>
          <w:sz w:val="30"/>
          <w:szCs w:val="30"/>
        </w:rPr>
        <w:t>0</w:t>
      </w:r>
      <w:r w:rsidR="00B723DB">
        <w:rPr>
          <w:rFonts w:ascii="仿宋_GB2312" w:eastAsia="仿宋_GB2312" w:hAnsi="仿宋_GB2312" w:cs="仿宋_GB2312" w:hint="eastAsia"/>
          <w:sz w:val="30"/>
          <w:szCs w:val="30"/>
        </w:rPr>
        <w:t xml:space="preserve"> %，决算数较上年增长（下降）</w:t>
      </w:r>
      <w:r>
        <w:rPr>
          <w:rFonts w:ascii="仿宋_GB2312" w:eastAsia="仿宋_GB2312" w:hAnsi="仿宋_GB2312" w:cs="仿宋_GB2312" w:hint="eastAsia"/>
          <w:sz w:val="30"/>
          <w:szCs w:val="30"/>
        </w:rPr>
        <w:t>0</w:t>
      </w:r>
      <w:r w:rsidR="00B723DB">
        <w:rPr>
          <w:rFonts w:ascii="仿宋_GB2312" w:eastAsia="仿宋_GB2312" w:hAnsi="仿宋_GB2312" w:cs="仿宋_GB2312" w:hint="eastAsia"/>
          <w:sz w:val="30"/>
          <w:szCs w:val="30"/>
        </w:rPr>
        <w:t>%。主要原因是：</w:t>
      </w:r>
      <w:r>
        <w:rPr>
          <w:rFonts w:ascii="仿宋_GB2312" w:eastAsia="仿宋_GB2312" w:hAnsi="仿宋_GB2312" w:cs="仿宋_GB2312" w:hint="eastAsia"/>
          <w:sz w:val="30"/>
          <w:szCs w:val="30"/>
        </w:rPr>
        <w:t>无人员出国</w:t>
      </w:r>
      <w:r w:rsidR="00B723DB">
        <w:rPr>
          <w:rFonts w:ascii="仿宋_GB2312" w:eastAsia="仿宋_GB2312" w:hAnsi="仿宋_GB2312" w:cs="仿宋_GB2312" w:hint="eastAsia"/>
          <w:sz w:val="30"/>
          <w:szCs w:val="30"/>
        </w:rPr>
        <w:t>。</w:t>
      </w:r>
    </w:p>
    <w:p w:rsidR="000B4037" w:rsidRDefault="00B723DB">
      <w:pPr>
        <w:numPr>
          <w:ilvl w:val="0"/>
          <w:numId w:val="1"/>
        </w:num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公务接待费支出年初预算数为</w:t>
      </w:r>
      <w:r w:rsidR="00C30D2F">
        <w:rPr>
          <w:rFonts w:ascii="仿宋_GB2312" w:eastAsia="仿宋_GB2312" w:hAnsi="仿宋_GB2312" w:cs="仿宋_GB2312" w:hint="eastAsia"/>
          <w:sz w:val="30"/>
          <w:szCs w:val="30"/>
        </w:rPr>
        <w:t>7.4</w:t>
      </w:r>
      <w:r>
        <w:rPr>
          <w:rFonts w:ascii="仿宋_GB2312" w:eastAsia="仿宋_GB2312" w:hAnsi="仿宋_GB2312" w:cs="仿宋_GB2312" w:hint="eastAsia"/>
          <w:sz w:val="30"/>
          <w:szCs w:val="30"/>
        </w:rPr>
        <w:t>万元，决算数为</w:t>
      </w:r>
      <w:r w:rsidR="00C30D2F">
        <w:rPr>
          <w:rFonts w:ascii="仿宋_GB2312" w:eastAsia="仿宋_GB2312" w:hAnsi="仿宋_GB2312" w:cs="仿宋_GB2312" w:hint="eastAsia"/>
          <w:sz w:val="30"/>
          <w:szCs w:val="30"/>
        </w:rPr>
        <w:t>7.3</w:t>
      </w:r>
      <w:r>
        <w:rPr>
          <w:rFonts w:ascii="仿宋_GB2312" w:eastAsia="仿宋_GB2312" w:hAnsi="仿宋_GB2312" w:cs="仿宋_GB2312" w:hint="eastAsia"/>
          <w:sz w:val="30"/>
          <w:szCs w:val="30"/>
        </w:rPr>
        <w:t>万元，完成预算的</w:t>
      </w:r>
      <w:r w:rsidR="00C30D2F">
        <w:rPr>
          <w:rFonts w:ascii="仿宋_GB2312" w:eastAsia="仿宋_GB2312" w:hAnsi="仿宋_GB2312" w:cs="仿宋_GB2312" w:hint="eastAsia"/>
          <w:sz w:val="30"/>
          <w:szCs w:val="30"/>
        </w:rPr>
        <w:t>98.6</w:t>
      </w:r>
      <w:r>
        <w:rPr>
          <w:rFonts w:ascii="仿宋_GB2312" w:eastAsia="仿宋_GB2312" w:hAnsi="仿宋_GB2312" w:cs="仿宋_GB2312" w:hint="eastAsia"/>
          <w:sz w:val="30"/>
          <w:szCs w:val="30"/>
        </w:rPr>
        <w:t xml:space="preserve"> %，决算数较上年下降</w:t>
      </w:r>
      <w:r w:rsidR="00C30D2F">
        <w:rPr>
          <w:rFonts w:ascii="仿宋_GB2312" w:eastAsia="仿宋_GB2312" w:hAnsi="仿宋_GB2312" w:cs="仿宋_GB2312" w:hint="eastAsia"/>
          <w:sz w:val="30"/>
          <w:szCs w:val="30"/>
        </w:rPr>
        <w:t>17.5</w:t>
      </w:r>
      <w:r>
        <w:rPr>
          <w:rFonts w:ascii="仿宋_GB2312" w:eastAsia="仿宋_GB2312" w:hAnsi="仿宋_GB2312" w:cs="仿宋_GB2312" w:hint="eastAsia"/>
          <w:sz w:val="30"/>
          <w:szCs w:val="30"/>
        </w:rPr>
        <w:t xml:space="preserve"> %。主要原因是：</w:t>
      </w:r>
      <w:r w:rsidR="00C30D2F">
        <w:rPr>
          <w:rFonts w:ascii="仿宋_GB2312" w:eastAsia="仿宋_GB2312" w:hAnsi="仿宋_GB2312" w:cs="仿宋_GB2312" w:hint="eastAsia"/>
          <w:sz w:val="30"/>
          <w:szCs w:val="30"/>
        </w:rPr>
        <w:t>按照八项规定节省公务接待费用</w:t>
      </w:r>
      <w:r>
        <w:rPr>
          <w:rFonts w:ascii="仿宋_GB2312" w:eastAsia="仿宋_GB2312" w:hAnsi="仿宋_GB2312" w:cs="仿宋_GB2312" w:hint="eastAsia"/>
          <w:sz w:val="30"/>
          <w:szCs w:val="30"/>
        </w:rPr>
        <w:t>。</w:t>
      </w:r>
    </w:p>
    <w:p w:rsidR="000B4037" w:rsidRDefault="00B723DB">
      <w:pPr>
        <w:numPr>
          <w:ilvl w:val="0"/>
          <w:numId w:val="1"/>
        </w:num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公务用车购置及运行维护费支出</w:t>
      </w:r>
      <w:r w:rsidR="00C30D2F">
        <w:rPr>
          <w:rFonts w:ascii="仿宋_GB2312" w:eastAsia="仿宋_GB2312" w:hAnsi="仿宋_GB2312" w:cs="仿宋_GB2312" w:hint="eastAsia"/>
          <w:sz w:val="30"/>
          <w:szCs w:val="30"/>
        </w:rPr>
        <w:t>2.7</w:t>
      </w:r>
      <w:r>
        <w:rPr>
          <w:rFonts w:ascii="仿宋_GB2312" w:eastAsia="仿宋_GB2312" w:hAnsi="仿宋_GB2312" w:cs="仿宋_GB2312" w:hint="eastAsia"/>
          <w:sz w:val="30"/>
          <w:szCs w:val="30"/>
        </w:rPr>
        <w:t>万元，其中公务用车购置年初预算数为</w:t>
      </w:r>
      <w:r w:rsidR="00C30D2F">
        <w:rPr>
          <w:rFonts w:ascii="仿宋_GB2312" w:eastAsia="仿宋_GB2312" w:hAnsi="仿宋_GB2312" w:cs="仿宋_GB2312" w:hint="eastAsia"/>
          <w:sz w:val="30"/>
          <w:szCs w:val="30"/>
        </w:rPr>
        <w:t>3.9</w:t>
      </w:r>
      <w:r>
        <w:rPr>
          <w:rFonts w:ascii="仿宋_GB2312" w:eastAsia="仿宋_GB2312" w:hAnsi="仿宋_GB2312" w:cs="仿宋_GB2312" w:hint="eastAsia"/>
          <w:sz w:val="30"/>
          <w:szCs w:val="30"/>
        </w:rPr>
        <w:t>万元，决算数为</w:t>
      </w:r>
      <w:r w:rsidR="00C30D2F">
        <w:rPr>
          <w:rFonts w:ascii="仿宋_GB2312" w:eastAsia="仿宋_GB2312" w:hAnsi="仿宋_GB2312" w:cs="仿宋_GB2312" w:hint="eastAsia"/>
          <w:sz w:val="30"/>
          <w:szCs w:val="30"/>
        </w:rPr>
        <w:t>2.7</w:t>
      </w:r>
      <w:r>
        <w:rPr>
          <w:rFonts w:ascii="仿宋_GB2312" w:eastAsia="仿宋_GB2312" w:hAnsi="仿宋_GB2312" w:cs="仿宋_GB2312" w:hint="eastAsia"/>
          <w:sz w:val="30"/>
          <w:szCs w:val="30"/>
        </w:rPr>
        <w:t>万元，完成预算的</w:t>
      </w:r>
      <w:r w:rsidR="00C30D2F">
        <w:rPr>
          <w:rFonts w:ascii="仿宋_GB2312" w:eastAsia="仿宋_GB2312" w:hAnsi="仿宋_GB2312" w:cs="仿宋_GB2312" w:hint="eastAsia"/>
          <w:sz w:val="30"/>
          <w:szCs w:val="30"/>
        </w:rPr>
        <w:t>69.23</w:t>
      </w:r>
      <w:r>
        <w:rPr>
          <w:rFonts w:ascii="仿宋_GB2312" w:eastAsia="仿宋_GB2312" w:hAnsi="仿宋_GB2312" w:cs="仿宋_GB2312" w:hint="eastAsia"/>
          <w:sz w:val="30"/>
          <w:szCs w:val="30"/>
        </w:rPr>
        <w:t>%，决算数较上年下降</w:t>
      </w:r>
      <w:r w:rsidR="00937CC6">
        <w:rPr>
          <w:rFonts w:ascii="仿宋_GB2312" w:eastAsia="仿宋_GB2312" w:hAnsi="仿宋_GB2312" w:cs="仿宋_GB2312" w:hint="eastAsia"/>
          <w:sz w:val="30"/>
          <w:szCs w:val="30"/>
        </w:rPr>
        <w:t>31.8</w:t>
      </w:r>
      <w:r>
        <w:rPr>
          <w:rFonts w:ascii="仿宋_GB2312" w:eastAsia="仿宋_GB2312" w:hAnsi="仿宋_GB2312" w:cs="仿宋_GB2312" w:hint="eastAsia"/>
          <w:sz w:val="30"/>
          <w:szCs w:val="30"/>
        </w:rPr>
        <w:t xml:space="preserve">  %。主要原因是：</w:t>
      </w:r>
      <w:r w:rsidR="00937CC6">
        <w:rPr>
          <w:rFonts w:ascii="仿宋_GB2312" w:eastAsia="仿宋_GB2312" w:hAnsi="仿宋_GB2312" w:cs="仿宋_GB2312" w:hint="eastAsia"/>
          <w:sz w:val="30"/>
          <w:szCs w:val="30"/>
        </w:rPr>
        <w:t>按照中央八项规定节省能源及公务用车改革</w:t>
      </w:r>
      <w:r>
        <w:rPr>
          <w:rFonts w:ascii="仿宋_GB2312" w:eastAsia="仿宋_GB2312" w:hAnsi="仿宋_GB2312" w:cs="仿宋_GB2312" w:hint="eastAsia"/>
          <w:sz w:val="30"/>
          <w:szCs w:val="30"/>
        </w:rPr>
        <w:t>；公务用车运行维护费支出年初预算数为</w:t>
      </w:r>
      <w:r w:rsidR="00937CC6">
        <w:rPr>
          <w:rFonts w:ascii="仿宋_GB2312" w:eastAsia="仿宋_GB2312" w:hAnsi="仿宋_GB2312" w:cs="仿宋_GB2312" w:hint="eastAsia"/>
          <w:sz w:val="30"/>
          <w:szCs w:val="30"/>
        </w:rPr>
        <w:t>3.9</w:t>
      </w:r>
      <w:r>
        <w:rPr>
          <w:rFonts w:ascii="仿宋_GB2312" w:eastAsia="仿宋_GB2312" w:hAnsi="仿宋_GB2312" w:cs="仿宋_GB2312" w:hint="eastAsia"/>
          <w:sz w:val="30"/>
          <w:szCs w:val="30"/>
        </w:rPr>
        <w:t>万元，决算数为</w:t>
      </w:r>
      <w:r w:rsidR="00937CC6">
        <w:rPr>
          <w:rFonts w:ascii="仿宋_GB2312" w:eastAsia="仿宋_GB2312" w:hAnsi="仿宋_GB2312" w:cs="仿宋_GB2312" w:hint="eastAsia"/>
          <w:sz w:val="30"/>
          <w:szCs w:val="30"/>
        </w:rPr>
        <w:t>2.7</w:t>
      </w:r>
      <w:r>
        <w:rPr>
          <w:rFonts w:ascii="仿宋_GB2312" w:eastAsia="仿宋_GB2312" w:hAnsi="仿宋_GB2312" w:cs="仿宋_GB2312" w:hint="eastAsia"/>
          <w:sz w:val="30"/>
          <w:szCs w:val="30"/>
        </w:rPr>
        <w:t>万元，完成预算的</w:t>
      </w:r>
      <w:r w:rsidR="00937CC6">
        <w:rPr>
          <w:rFonts w:ascii="仿宋_GB2312" w:eastAsia="仿宋_GB2312" w:hAnsi="仿宋_GB2312" w:cs="仿宋_GB2312" w:hint="eastAsia"/>
          <w:sz w:val="30"/>
          <w:szCs w:val="30"/>
        </w:rPr>
        <w:t>69.23</w:t>
      </w:r>
      <w:r>
        <w:rPr>
          <w:rFonts w:ascii="仿宋_GB2312" w:eastAsia="仿宋_GB2312" w:hAnsi="仿宋_GB2312" w:cs="仿宋_GB2312" w:hint="eastAsia"/>
          <w:sz w:val="30"/>
          <w:szCs w:val="30"/>
        </w:rPr>
        <w:t xml:space="preserve">  %，决算数较上年下降</w:t>
      </w:r>
      <w:r w:rsidR="00937CC6">
        <w:rPr>
          <w:rFonts w:ascii="仿宋_GB2312" w:eastAsia="仿宋_GB2312" w:hAnsi="仿宋_GB2312" w:cs="仿宋_GB2312" w:hint="eastAsia"/>
          <w:sz w:val="30"/>
          <w:szCs w:val="30"/>
        </w:rPr>
        <w:t>31.8</w:t>
      </w:r>
      <w:r>
        <w:rPr>
          <w:rFonts w:ascii="仿宋_GB2312" w:eastAsia="仿宋_GB2312" w:hAnsi="仿宋_GB2312" w:cs="仿宋_GB2312" w:hint="eastAsia"/>
          <w:sz w:val="30"/>
          <w:szCs w:val="30"/>
        </w:rPr>
        <w:t xml:space="preserve"> %。主要原因是</w:t>
      </w:r>
      <w:r w:rsidR="00937CC6">
        <w:rPr>
          <w:rFonts w:ascii="仿宋_GB2312" w:eastAsia="仿宋_GB2312" w:hAnsi="仿宋_GB2312" w:cs="仿宋_GB2312" w:hint="eastAsia"/>
          <w:sz w:val="30"/>
          <w:szCs w:val="30"/>
        </w:rPr>
        <w:t>按照中央八项规定节省能源及公务用车改革</w:t>
      </w:r>
      <w:r>
        <w:rPr>
          <w:rFonts w:ascii="仿宋_GB2312" w:eastAsia="仿宋_GB2312" w:hAnsi="仿宋_GB2312" w:cs="仿宋_GB2312" w:hint="eastAsia"/>
          <w:sz w:val="30"/>
          <w:szCs w:val="30"/>
        </w:rPr>
        <w:t>：。</w:t>
      </w:r>
    </w:p>
    <w:p w:rsidR="000B4037" w:rsidRDefault="00B723DB">
      <w:pPr>
        <w:ind w:firstLine="630"/>
        <w:jc w:val="left"/>
        <w:rPr>
          <w:rFonts w:ascii="黑体" w:eastAsia="黑体" w:hAnsi="黑体"/>
          <w:sz w:val="30"/>
          <w:szCs w:val="30"/>
        </w:rPr>
      </w:pPr>
      <w:r>
        <w:rPr>
          <w:rFonts w:ascii="黑体" w:eastAsia="黑体" w:hAnsi="黑体" w:hint="eastAsia"/>
          <w:sz w:val="30"/>
          <w:szCs w:val="30"/>
        </w:rPr>
        <w:t>五、机关运行经费情况说明</w:t>
      </w:r>
    </w:p>
    <w:p w:rsidR="000B4037" w:rsidRDefault="00B723DB">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本部门2016年度机关运行经费</w:t>
      </w:r>
      <w:r w:rsidR="00643A1B">
        <w:rPr>
          <w:rFonts w:ascii="仿宋_GB2312" w:eastAsia="仿宋_GB2312" w:hAnsi="仿宋_GB2312" w:cs="仿宋_GB2312" w:hint="eastAsia"/>
          <w:sz w:val="30"/>
          <w:szCs w:val="30"/>
        </w:rPr>
        <w:t xml:space="preserve">37.7 </w:t>
      </w:r>
      <w:r>
        <w:rPr>
          <w:rFonts w:ascii="仿宋_GB2312" w:eastAsia="仿宋_GB2312" w:hAnsi="仿宋_GB2312" w:cs="仿宋_GB2312" w:hint="eastAsia"/>
          <w:sz w:val="30"/>
          <w:szCs w:val="30"/>
        </w:rPr>
        <w:t>万元，较上年下降</w:t>
      </w:r>
      <w:r w:rsidR="00643A1B">
        <w:rPr>
          <w:rFonts w:ascii="仿宋_GB2312" w:eastAsia="仿宋_GB2312" w:hAnsi="仿宋_GB2312" w:cs="仿宋_GB2312" w:hint="eastAsia"/>
          <w:sz w:val="30"/>
          <w:szCs w:val="30"/>
        </w:rPr>
        <w:t>2.3</w:t>
      </w:r>
      <w:r>
        <w:rPr>
          <w:rFonts w:ascii="仿宋_GB2312" w:eastAsia="仿宋_GB2312" w:hAnsi="仿宋_GB2312" w:cs="仿宋_GB2312" w:hint="eastAsia"/>
          <w:sz w:val="30"/>
          <w:szCs w:val="30"/>
        </w:rPr>
        <w:t>%，主要原因是：</w:t>
      </w:r>
      <w:r w:rsidR="00643A1B">
        <w:rPr>
          <w:rFonts w:ascii="仿宋_GB2312" w:eastAsia="仿宋_GB2312" w:hAnsi="仿宋_GB2312" w:cs="仿宋_GB2312" w:hint="eastAsia"/>
          <w:sz w:val="30"/>
          <w:szCs w:val="30"/>
        </w:rPr>
        <w:t>执行中央八项规定，节约各项开支</w:t>
      </w:r>
      <w:r>
        <w:rPr>
          <w:rFonts w:ascii="仿宋_GB2312" w:eastAsia="仿宋_GB2312" w:hAnsi="仿宋_GB2312" w:cs="仿宋_GB2312" w:hint="eastAsia"/>
          <w:sz w:val="30"/>
          <w:szCs w:val="30"/>
        </w:rPr>
        <w:t xml:space="preserve">。其中：办公费  </w:t>
      </w:r>
      <w:r w:rsidR="00643A1B">
        <w:rPr>
          <w:rFonts w:ascii="仿宋_GB2312" w:eastAsia="仿宋_GB2312" w:hAnsi="仿宋_GB2312" w:cs="仿宋_GB2312" w:hint="eastAsia"/>
          <w:sz w:val="30"/>
          <w:szCs w:val="30"/>
        </w:rPr>
        <w:t>2.4</w:t>
      </w:r>
      <w:r>
        <w:rPr>
          <w:rFonts w:ascii="仿宋_GB2312" w:eastAsia="仿宋_GB2312" w:hAnsi="仿宋_GB2312" w:cs="仿宋_GB2312" w:hint="eastAsia"/>
          <w:sz w:val="30"/>
          <w:szCs w:val="30"/>
        </w:rPr>
        <w:t>万元，印刷费</w:t>
      </w:r>
      <w:r w:rsidR="00643A1B">
        <w:rPr>
          <w:rFonts w:ascii="仿宋_GB2312" w:eastAsia="仿宋_GB2312" w:hAnsi="仿宋_GB2312" w:cs="仿宋_GB2312" w:hint="eastAsia"/>
          <w:sz w:val="30"/>
          <w:szCs w:val="30"/>
        </w:rPr>
        <w:t xml:space="preserve">0.6 </w:t>
      </w:r>
      <w:r>
        <w:rPr>
          <w:rFonts w:ascii="仿宋_GB2312" w:eastAsia="仿宋_GB2312" w:hAnsi="仿宋_GB2312" w:cs="仿宋_GB2312" w:hint="eastAsia"/>
          <w:sz w:val="30"/>
          <w:szCs w:val="30"/>
        </w:rPr>
        <w:t xml:space="preserve">万元，咨询费 </w:t>
      </w:r>
      <w:r w:rsidR="00643A1B">
        <w:rPr>
          <w:rFonts w:ascii="仿宋_GB2312" w:eastAsia="仿宋_GB2312" w:hAnsi="仿宋_GB2312" w:cs="仿宋_GB2312" w:hint="eastAsia"/>
          <w:sz w:val="30"/>
          <w:szCs w:val="30"/>
        </w:rPr>
        <w:t xml:space="preserve">0 </w:t>
      </w:r>
      <w:r>
        <w:rPr>
          <w:rFonts w:ascii="仿宋_GB2312" w:eastAsia="仿宋_GB2312" w:hAnsi="仿宋_GB2312" w:cs="仿宋_GB2312" w:hint="eastAsia"/>
          <w:sz w:val="30"/>
          <w:szCs w:val="30"/>
        </w:rPr>
        <w:t>万元，</w:t>
      </w:r>
      <w:r w:rsidR="00643A1B">
        <w:rPr>
          <w:rFonts w:ascii="仿宋_GB2312" w:eastAsia="仿宋_GB2312" w:hAnsi="仿宋_GB2312" w:cs="仿宋_GB2312" w:hint="eastAsia"/>
          <w:sz w:val="30"/>
          <w:szCs w:val="30"/>
        </w:rPr>
        <w:t>邮电费2万元，差旅费3.5万元，培训费10.4万元，公务接待费7.3万元，公务用车运行维护费2.7万元，其他商品和服务支出8.8万元</w:t>
      </w:r>
      <w:r>
        <w:rPr>
          <w:rFonts w:ascii="仿宋_GB2312" w:eastAsia="仿宋_GB2312" w:hAnsi="仿宋_GB2312" w:cs="仿宋_GB2312" w:hint="eastAsia"/>
          <w:sz w:val="30"/>
          <w:szCs w:val="30"/>
        </w:rPr>
        <w:t>。</w:t>
      </w:r>
    </w:p>
    <w:p w:rsidR="000B4037" w:rsidRDefault="00B723DB">
      <w:pPr>
        <w:ind w:firstLine="630"/>
        <w:jc w:val="left"/>
        <w:rPr>
          <w:rFonts w:ascii="仿宋" w:eastAsia="仿宋" w:hAnsi="仿宋"/>
          <w:sz w:val="30"/>
          <w:szCs w:val="30"/>
        </w:rPr>
      </w:pPr>
      <w:r>
        <w:rPr>
          <w:rFonts w:ascii="黑体" w:eastAsia="黑体" w:hAnsi="黑体" w:hint="eastAsia"/>
          <w:sz w:val="30"/>
          <w:szCs w:val="30"/>
        </w:rPr>
        <w:t>六、政府采购支出情况说明</w:t>
      </w:r>
    </w:p>
    <w:p w:rsidR="000B4037" w:rsidRDefault="00B723DB">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本部门2016年度政府采购支出总额</w:t>
      </w:r>
      <w:r w:rsidR="00261A58">
        <w:rPr>
          <w:rFonts w:ascii="仿宋_GB2312" w:eastAsia="仿宋_GB2312" w:hAnsi="仿宋_GB2312" w:cs="仿宋_GB2312" w:hint="eastAsia"/>
          <w:sz w:val="30"/>
          <w:szCs w:val="30"/>
        </w:rPr>
        <w:t xml:space="preserve">0.315 </w:t>
      </w:r>
      <w:r>
        <w:rPr>
          <w:rFonts w:ascii="仿宋_GB2312" w:eastAsia="仿宋_GB2312" w:hAnsi="仿宋_GB2312" w:cs="仿宋_GB2312" w:hint="eastAsia"/>
          <w:sz w:val="30"/>
          <w:szCs w:val="30"/>
        </w:rPr>
        <w:t>万元，其中：政</w:t>
      </w:r>
      <w:r>
        <w:rPr>
          <w:rFonts w:ascii="仿宋_GB2312" w:eastAsia="仿宋_GB2312" w:hAnsi="仿宋_GB2312" w:cs="仿宋_GB2312" w:hint="eastAsia"/>
          <w:sz w:val="30"/>
          <w:szCs w:val="30"/>
        </w:rPr>
        <w:lastRenderedPageBreak/>
        <w:t>府采购货物支出</w:t>
      </w:r>
      <w:r w:rsidR="00261A58">
        <w:rPr>
          <w:rFonts w:ascii="仿宋_GB2312" w:eastAsia="仿宋_GB2312" w:hAnsi="仿宋_GB2312" w:cs="仿宋_GB2312" w:hint="eastAsia"/>
          <w:sz w:val="30"/>
          <w:szCs w:val="30"/>
        </w:rPr>
        <w:t xml:space="preserve">0.315 </w:t>
      </w:r>
      <w:r>
        <w:rPr>
          <w:rFonts w:ascii="仿宋_GB2312" w:eastAsia="仿宋_GB2312" w:hAnsi="仿宋_GB2312" w:cs="仿宋_GB2312" w:hint="eastAsia"/>
          <w:sz w:val="30"/>
          <w:szCs w:val="30"/>
        </w:rPr>
        <w:t xml:space="preserve">万元、政府采购工程支出 </w:t>
      </w:r>
      <w:r w:rsidR="00261A58">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 xml:space="preserve"> 万元、政府采购服务支出</w:t>
      </w:r>
      <w:r w:rsidR="00261A58">
        <w:rPr>
          <w:rFonts w:ascii="仿宋_GB2312" w:eastAsia="仿宋_GB2312" w:hAnsi="仿宋_GB2312" w:cs="仿宋_GB2312" w:hint="eastAsia"/>
          <w:sz w:val="30"/>
          <w:szCs w:val="30"/>
        </w:rPr>
        <w:t>0</w:t>
      </w:r>
      <w:r w:rsidR="00BC57C2">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万元。授予中小企业合同金额</w:t>
      </w:r>
      <w:r w:rsidR="00BC57C2">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万元，占政府采购支出总额的</w:t>
      </w:r>
      <w:r w:rsidR="00BC57C2">
        <w:rPr>
          <w:rFonts w:ascii="仿宋_GB2312" w:eastAsia="仿宋_GB2312" w:hAnsi="仿宋_GB2312" w:cs="仿宋_GB2312" w:hint="eastAsia"/>
          <w:sz w:val="30"/>
          <w:szCs w:val="30"/>
        </w:rPr>
        <w:t xml:space="preserve">0 </w:t>
      </w:r>
      <w:r>
        <w:rPr>
          <w:rFonts w:ascii="仿宋_GB2312" w:eastAsia="仿宋_GB2312" w:hAnsi="仿宋_GB2312" w:cs="仿宋_GB2312" w:hint="eastAsia"/>
          <w:sz w:val="30"/>
          <w:szCs w:val="30"/>
        </w:rPr>
        <w:t>%，其中：授予小微企业合同金额</w:t>
      </w:r>
      <w:r w:rsidR="00BC57C2">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万元，占政府采购支出总额的</w:t>
      </w:r>
      <w:r w:rsidR="00BC57C2">
        <w:rPr>
          <w:rFonts w:ascii="仿宋_GB2312" w:eastAsia="仿宋_GB2312" w:hAnsi="仿宋_GB2312" w:cs="仿宋_GB2312" w:hint="eastAsia"/>
          <w:sz w:val="30"/>
          <w:szCs w:val="30"/>
        </w:rPr>
        <w:t xml:space="preserve">0 </w:t>
      </w:r>
      <w:r>
        <w:rPr>
          <w:rFonts w:ascii="仿宋_GB2312" w:eastAsia="仿宋_GB2312" w:hAnsi="仿宋_GB2312" w:cs="仿宋_GB2312" w:hint="eastAsia"/>
          <w:sz w:val="30"/>
          <w:szCs w:val="30"/>
        </w:rPr>
        <w:t>%。（政府采购金额的计算口径为：2016年本部门纳入部门预算范围的各项政府采购支出金额之和，并做好与2016年政府采购信息统计报表中“政府采购资金情况表”有关数据的衔接。）</w:t>
      </w:r>
    </w:p>
    <w:p w:rsidR="000B4037" w:rsidRDefault="00B723DB">
      <w:pPr>
        <w:ind w:firstLine="630"/>
        <w:jc w:val="left"/>
        <w:rPr>
          <w:rFonts w:ascii="仿宋" w:eastAsia="仿宋" w:hAnsi="仿宋"/>
          <w:b/>
          <w:bCs/>
          <w:sz w:val="30"/>
          <w:szCs w:val="30"/>
        </w:rPr>
      </w:pPr>
      <w:r>
        <w:rPr>
          <w:rFonts w:ascii="黑体" w:eastAsia="黑体" w:hAnsi="黑体" w:hint="eastAsia"/>
          <w:sz w:val="30"/>
          <w:szCs w:val="30"/>
        </w:rPr>
        <w:t>七、国有资产占用情况说明</w:t>
      </w:r>
    </w:p>
    <w:p w:rsidR="000B4037" w:rsidRDefault="00B723DB">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截至2016年12月31日，本部门共有车辆</w:t>
      </w:r>
      <w:r w:rsidR="00261A58">
        <w:rPr>
          <w:rFonts w:ascii="仿宋_GB2312" w:eastAsia="仿宋_GB2312" w:hAnsi="仿宋_GB2312" w:cs="仿宋_GB2312" w:hint="eastAsia"/>
          <w:sz w:val="30"/>
          <w:szCs w:val="30"/>
        </w:rPr>
        <w:t xml:space="preserve">2 </w:t>
      </w:r>
      <w:r>
        <w:rPr>
          <w:rFonts w:ascii="仿宋_GB2312" w:eastAsia="仿宋_GB2312" w:hAnsi="仿宋_GB2312" w:cs="仿宋_GB2312" w:hint="eastAsia"/>
          <w:sz w:val="30"/>
          <w:szCs w:val="30"/>
        </w:rPr>
        <w:t>辆，其中，一般公务用车</w:t>
      </w:r>
      <w:r w:rsidR="00261A58">
        <w:rPr>
          <w:rFonts w:ascii="仿宋_GB2312" w:eastAsia="仿宋_GB2312" w:hAnsi="仿宋_GB2312" w:cs="仿宋_GB2312" w:hint="eastAsia"/>
          <w:sz w:val="30"/>
          <w:szCs w:val="30"/>
        </w:rPr>
        <w:t xml:space="preserve">2 </w:t>
      </w:r>
      <w:r>
        <w:rPr>
          <w:rFonts w:ascii="仿宋_GB2312" w:eastAsia="仿宋_GB2312" w:hAnsi="仿宋_GB2312" w:cs="仿宋_GB2312" w:hint="eastAsia"/>
          <w:sz w:val="30"/>
          <w:szCs w:val="30"/>
        </w:rPr>
        <w:t>辆、一般执法执勤用车</w:t>
      </w:r>
      <w:r w:rsidR="00261A58">
        <w:rPr>
          <w:rFonts w:ascii="仿宋_GB2312" w:eastAsia="仿宋_GB2312" w:hAnsi="仿宋_GB2312" w:cs="仿宋_GB2312" w:hint="eastAsia"/>
          <w:sz w:val="30"/>
          <w:szCs w:val="30"/>
        </w:rPr>
        <w:t xml:space="preserve">0 </w:t>
      </w:r>
      <w:r>
        <w:rPr>
          <w:rFonts w:ascii="仿宋_GB2312" w:eastAsia="仿宋_GB2312" w:hAnsi="仿宋_GB2312" w:cs="仿宋_GB2312" w:hint="eastAsia"/>
          <w:sz w:val="30"/>
          <w:szCs w:val="30"/>
        </w:rPr>
        <w:t xml:space="preserve">辆、特种专业技术用车  </w:t>
      </w:r>
      <w:r w:rsidR="00261A58">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 xml:space="preserve">辆、其他用车 </w:t>
      </w:r>
      <w:r w:rsidR="00261A58">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 xml:space="preserve"> </w:t>
      </w:r>
      <w:r w:rsidR="00261A58">
        <w:rPr>
          <w:rFonts w:ascii="仿宋_GB2312" w:eastAsia="仿宋_GB2312" w:hAnsi="仿宋_GB2312" w:cs="仿宋_GB2312" w:hint="eastAsia"/>
          <w:sz w:val="30"/>
          <w:szCs w:val="30"/>
        </w:rPr>
        <w:t>辆</w:t>
      </w:r>
      <w:r>
        <w:rPr>
          <w:rFonts w:ascii="仿宋_GB2312" w:eastAsia="仿宋_GB2312" w:hAnsi="仿宋_GB2312" w:cs="仿宋_GB2312" w:hint="eastAsia"/>
          <w:sz w:val="30"/>
          <w:szCs w:val="30"/>
        </w:rPr>
        <w:t>；单位价值200万元以上大型设备</w:t>
      </w:r>
      <w:r w:rsidR="00261A58">
        <w:rPr>
          <w:rFonts w:ascii="仿宋_GB2312" w:eastAsia="仿宋_GB2312" w:hAnsi="仿宋_GB2312" w:cs="仿宋_GB2312" w:hint="eastAsia"/>
          <w:sz w:val="30"/>
          <w:szCs w:val="30"/>
        </w:rPr>
        <w:t xml:space="preserve">0 </w:t>
      </w:r>
      <w:r>
        <w:rPr>
          <w:rFonts w:ascii="仿宋_GB2312" w:eastAsia="仿宋_GB2312" w:hAnsi="仿宋_GB2312" w:cs="仿宋_GB2312" w:hint="eastAsia"/>
          <w:sz w:val="30"/>
          <w:szCs w:val="30"/>
        </w:rPr>
        <w:t>台（套）。</w:t>
      </w:r>
    </w:p>
    <w:p w:rsidR="000B4037" w:rsidRDefault="00B723DB">
      <w:pPr>
        <w:ind w:firstLine="630"/>
        <w:jc w:val="left"/>
        <w:rPr>
          <w:rFonts w:ascii="仿宋" w:eastAsia="仿宋" w:hAnsi="仿宋"/>
          <w:sz w:val="30"/>
          <w:szCs w:val="30"/>
        </w:rPr>
      </w:pPr>
      <w:r>
        <w:rPr>
          <w:rFonts w:ascii="黑体" w:eastAsia="黑体" w:hAnsi="黑体" w:hint="eastAsia"/>
          <w:sz w:val="30"/>
          <w:szCs w:val="30"/>
        </w:rPr>
        <w:t>八、预算绩效管理工作开展情况说明</w:t>
      </w:r>
    </w:p>
    <w:p w:rsidR="000B4037" w:rsidRDefault="00BC57C2" w:rsidP="00BC57C2">
      <w:pPr>
        <w:autoSpaceDE w:val="0"/>
        <w:autoSpaceDN w:val="0"/>
        <w:adjustRightInd w:val="0"/>
        <w:spacing w:line="360" w:lineRule="auto"/>
        <w:ind w:firstLineChars="200" w:firstLine="6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我部门</w:t>
      </w:r>
      <w:r w:rsidR="00B723DB">
        <w:rPr>
          <w:rFonts w:ascii="仿宋_GB2312" w:eastAsia="仿宋_GB2312" w:hAnsi="仿宋_GB2312" w:cs="仿宋_GB2312" w:hint="eastAsia"/>
          <w:kern w:val="0"/>
          <w:sz w:val="30"/>
          <w:szCs w:val="30"/>
        </w:rPr>
        <w:t>2016年度一般公共预算项目支出</w:t>
      </w:r>
      <w:r w:rsidR="00261A58">
        <w:rPr>
          <w:rFonts w:ascii="仿宋_GB2312" w:eastAsia="仿宋_GB2312" w:hAnsi="仿宋_GB2312" w:cs="仿宋_GB2312" w:hint="eastAsia"/>
          <w:kern w:val="0"/>
          <w:sz w:val="30"/>
          <w:szCs w:val="30"/>
        </w:rPr>
        <w:t>未</w:t>
      </w:r>
      <w:r w:rsidR="00B723DB">
        <w:rPr>
          <w:rFonts w:ascii="仿宋_GB2312" w:eastAsia="仿宋_GB2312" w:hAnsi="仿宋_GB2312" w:cs="仿宋_GB2312" w:hint="eastAsia"/>
          <w:kern w:val="0"/>
          <w:sz w:val="30"/>
          <w:szCs w:val="30"/>
        </w:rPr>
        <w:t>开展绩效自评</w:t>
      </w:r>
      <w:r>
        <w:rPr>
          <w:rFonts w:ascii="仿宋_GB2312" w:eastAsia="仿宋_GB2312" w:hAnsi="仿宋_GB2312" w:cs="仿宋_GB2312" w:hint="eastAsia"/>
          <w:kern w:val="0"/>
          <w:sz w:val="30"/>
          <w:szCs w:val="30"/>
        </w:rPr>
        <w:t>。</w:t>
      </w:r>
    </w:p>
    <w:p w:rsidR="000B4037" w:rsidRDefault="000B4037">
      <w:pPr>
        <w:spacing w:line="600" w:lineRule="exact"/>
        <w:ind w:firstLine="602"/>
        <w:rPr>
          <w:rFonts w:ascii="仿宋_GB2312" w:eastAsia="仿宋_GB2312" w:hAnsi="仿宋"/>
          <w:sz w:val="32"/>
          <w:szCs w:val="32"/>
        </w:rPr>
      </w:pPr>
    </w:p>
    <w:p w:rsidR="000B4037" w:rsidRDefault="00B723DB">
      <w:pPr>
        <w:widowControl/>
        <w:spacing w:line="600" w:lineRule="exact"/>
        <w:ind w:firstLine="640"/>
        <w:jc w:val="center"/>
        <w:rPr>
          <w:rFonts w:ascii="宋体" w:hAnsi="宋体"/>
          <w:b/>
          <w:sz w:val="32"/>
          <w:szCs w:val="32"/>
        </w:rPr>
      </w:pPr>
      <w:r>
        <w:rPr>
          <w:rFonts w:ascii="宋体" w:hAnsi="宋体" w:hint="eastAsia"/>
          <w:b/>
          <w:sz w:val="32"/>
          <w:szCs w:val="32"/>
        </w:rPr>
        <w:t xml:space="preserve">第三部分 </w:t>
      </w:r>
      <w:r w:rsidRPr="00BC57C2">
        <w:rPr>
          <w:rFonts w:ascii="宋体" w:hAnsi="宋体" w:hint="eastAsia"/>
          <w:sz w:val="32"/>
          <w:szCs w:val="32"/>
        </w:rPr>
        <w:t xml:space="preserve"> </w:t>
      </w:r>
      <w:r w:rsidR="00BC57C2">
        <w:rPr>
          <w:rFonts w:ascii="宋体" w:hAnsi="宋体" w:hint="eastAsia"/>
          <w:sz w:val="32"/>
          <w:szCs w:val="32"/>
        </w:rPr>
        <w:t>奉新县科学技术局</w:t>
      </w:r>
      <w:r>
        <w:rPr>
          <w:rFonts w:ascii="宋体" w:hAnsi="宋体" w:hint="eastAsia"/>
          <w:b/>
          <w:sz w:val="32"/>
          <w:szCs w:val="32"/>
        </w:rPr>
        <w:t>2016年部门决算表</w:t>
      </w:r>
    </w:p>
    <w:p w:rsidR="000B4037" w:rsidRDefault="000B4037">
      <w:pPr>
        <w:widowControl/>
        <w:spacing w:line="600" w:lineRule="exact"/>
        <w:ind w:firstLine="640"/>
        <w:jc w:val="center"/>
        <w:rPr>
          <w:rFonts w:ascii="宋体" w:hAnsi="宋体"/>
          <w:b/>
          <w:sz w:val="32"/>
          <w:szCs w:val="32"/>
        </w:rPr>
      </w:pPr>
    </w:p>
    <w:p w:rsidR="000B4037" w:rsidRDefault="00B723DB">
      <w:pPr>
        <w:widowControl/>
        <w:spacing w:line="600" w:lineRule="exact"/>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（详见附表）</w:t>
      </w:r>
    </w:p>
    <w:p w:rsidR="000B4037" w:rsidRDefault="000B4037">
      <w:pPr>
        <w:widowControl/>
        <w:spacing w:line="600" w:lineRule="exact"/>
        <w:ind w:firstLine="640"/>
        <w:jc w:val="left"/>
        <w:rPr>
          <w:rFonts w:ascii="仿宋_GB2312" w:eastAsia="仿宋_GB2312" w:hAnsi="仿宋_GB2312" w:cs="仿宋_GB2312"/>
          <w:sz w:val="32"/>
          <w:szCs w:val="32"/>
        </w:rPr>
      </w:pPr>
    </w:p>
    <w:p w:rsidR="000B4037" w:rsidRDefault="000B4037">
      <w:pPr>
        <w:widowControl/>
        <w:spacing w:line="600" w:lineRule="exact"/>
        <w:ind w:firstLine="640"/>
        <w:jc w:val="left"/>
        <w:rPr>
          <w:rFonts w:ascii="仿宋_GB2312" w:eastAsia="仿宋_GB2312" w:hAnsi="仿宋_GB2312" w:cs="仿宋_GB2312"/>
          <w:sz w:val="32"/>
          <w:szCs w:val="32"/>
        </w:rPr>
      </w:pPr>
    </w:p>
    <w:p w:rsidR="00261A58" w:rsidRDefault="00261A58">
      <w:pPr>
        <w:widowControl/>
        <w:spacing w:line="600" w:lineRule="exact"/>
        <w:ind w:firstLine="640"/>
        <w:jc w:val="center"/>
        <w:rPr>
          <w:rFonts w:ascii="宋体" w:hAnsi="宋体"/>
          <w:b/>
          <w:sz w:val="32"/>
          <w:szCs w:val="32"/>
        </w:rPr>
      </w:pPr>
    </w:p>
    <w:p w:rsidR="00261A58" w:rsidRDefault="00261A58">
      <w:pPr>
        <w:widowControl/>
        <w:spacing w:line="600" w:lineRule="exact"/>
        <w:ind w:firstLine="640"/>
        <w:jc w:val="center"/>
        <w:rPr>
          <w:rFonts w:ascii="宋体" w:hAnsi="宋体"/>
          <w:b/>
          <w:sz w:val="32"/>
          <w:szCs w:val="32"/>
        </w:rPr>
      </w:pPr>
    </w:p>
    <w:p w:rsidR="00261A58" w:rsidRDefault="00261A58">
      <w:pPr>
        <w:widowControl/>
        <w:spacing w:line="600" w:lineRule="exact"/>
        <w:ind w:firstLine="640"/>
        <w:jc w:val="center"/>
        <w:rPr>
          <w:rFonts w:ascii="宋体" w:hAnsi="宋体"/>
          <w:b/>
          <w:sz w:val="32"/>
          <w:szCs w:val="32"/>
        </w:rPr>
      </w:pPr>
    </w:p>
    <w:p w:rsidR="000B4037" w:rsidRDefault="00B723DB">
      <w:pPr>
        <w:widowControl/>
        <w:spacing w:line="600" w:lineRule="exact"/>
        <w:ind w:firstLine="640"/>
        <w:jc w:val="center"/>
        <w:rPr>
          <w:rFonts w:ascii="黑体" w:eastAsia="黑体" w:hAnsi="黑体"/>
          <w:sz w:val="32"/>
          <w:szCs w:val="32"/>
        </w:rPr>
      </w:pPr>
      <w:r>
        <w:rPr>
          <w:rFonts w:ascii="宋体" w:hAnsi="宋体" w:hint="eastAsia"/>
          <w:b/>
          <w:sz w:val="32"/>
          <w:szCs w:val="32"/>
        </w:rPr>
        <w:lastRenderedPageBreak/>
        <w:t>第四部分  名词解释</w:t>
      </w:r>
    </w:p>
    <w:p w:rsidR="000B4037" w:rsidRDefault="000B4037">
      <w:pPr>
        <w:pStyle w:val="a5"/>
        <w:widowControl/>
        <w:spacing w:beforeAutospacing="0" w:afterAutospacing="0" w:line="480" w:lineRule="auto"/>
        <w:ind w:firstLine="420"/>
        <w:rPr>
          <w:rFonts w:ascii="宋体" w:hAnsi="宋体" w:cs="宋体"/>
          <w:color w:val="333333"/>
          <w:sz w:val="21"/>
          <w:szCs w:val="21"/>
        </w:rPr>
      </w:pP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 xml:space="preserve">财政拨款收入：指单位本年度从县级财政部门取得的财政拨款。 </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 xml:space="preserve">上级补助收入：指事业单位从主管部门和上级单位取得的非财政补助收入。 </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 xml:space="preserve">事业收入：指事业单位开展专业业务活动及其辅助活动取得的收入，事业单位收到的财政专户实际核拨的教育收费等资金在此反映。 </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经营收入：指事业单位在专业业务活动及其辅助活动之外开展非独立核算经营活动取得的收入。</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 xml:space="preserve">附属单位缴款：指事业单位附属独立核算单位按照有关规定上缴的收入。 </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其他收入：指单位取得的除上述“财政拨款收入”、“事业收入”、“经营收入”等以外的各项收入。</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 xml:space="preserve">用事业基金弥补收支差额：指事业单位用事业基金弥补当年收支差额的数额。 </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年初结转和结余：指单位上年结转本年使用的基本支出结转、项目支出结转和结余和经营结余。</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结余分配：指事业单位按规定对非财政补助结余资金提取的职工福利基金、事业基金和缴纳的所得税，以及减少单位按规定应缴回的基本建设竣工项目结余资金。</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lastRenderedPageBreak/>
        <w:t xml:space="preserve">年末结转和结余资金：指本年度或以前年度预算安排、因客观条件发生变化无法按原计划实施，需要延迟到以后年度按有关规定继续使用的资金。 </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 xml:space="preserve">基本支出：指为保障机构正常运转、完成日常工作任务而发生的人员支出和公用支出。 </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 xml:space="preserve">项目支出：指在基本支出之外为完成特定的行政任务或事业发展目标所发生的支出。 </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 xml:space="preserve">上缴上级支出：指事业单位按照财政部门和主管部门的规定上缴上级单位的支出。 </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经营支出：指事业单位在专业业务活动及其辅助活动之外开展非独立核算经营活动发生的支出。</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 xml:space="preserve">对附属单位补助支出：指事业单位用财政补助收入之外的收入对附属单位补助发生的支出。 </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 xml:space="preserve">“三公”经费：指各部门用一般公共预算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 </w:t>
      </w:r>
    </w:p>
    <w:p w:rsidR="000B4037" w:rsidRDefault="00B723DB">
      <w:pPr>
        <w:pStyle w:val="a5"/>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机关运行经费：指为保障行政单位（含参照公务员法管理的事业单位）运行用于购买货物和服务的各项资金，包括</w:t>
      </w:r>
      <w:r>
        <w:rPr>
          <w:rFonts w:ascii="仿宋_GB2312" w:eastAsia="仿宋_GB2312" w:hAnsi="仿宋_GB2312" w:cs="仿宋_GB2312" w:hint="eastAsia"/>
          <w:color w:val="333333"/>
          <w:sz w:val="32"/>
          <w:szCs w:val="32"/>
        </w:rPr>
        <w:lastRenderedPageBreak/>
        <w:t xml:space="preserve">办公费、印刷费、差旅费、会议费、日常维修费、专用材料及办公用房水电费、物业管理费、公务用车运行维护费等。 </w:t>
      </w:r>
    </w:p>
    <w:p w:rsidR="000B4037" w:rsidRDefault="00B723DB">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科学技术支出（类）科学技术管理支出（款）行政运行（项）反映行政单位（包括实行公务员管理的事业单位）的基本支出。</w:t>
      </w:r>
    </w:p>
    <w:p w:rsidR="000B4037" w:rsidRDefault="00B723DB">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科学技术支出（类）社会科学（款）其他社会科学支出（项）反映其他用于社会科学研究方面的基本支出，包括中国社科院研究生院的支出。</w:t>
      </w:r>
    </w:p>
    <w:p w:rsidR="000B4037" w:rsidRDefault="00B723DB">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科学技术支出（类）科学技术普及（款）机构运行（项）反映其科普事业单位的基本支出。</w:t>
      </w:r>
    </w:p>
    <w:p w:rsidR="000B4037" w:rsidRDefault="00B723DB">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科学技术支出（类）其他科学技术支出（款）其他科学技术支出（项）反映其他科学技术支出中除以上各项外用于科技方面的支出。</w:t>
      </w:r>
    </w:p>
    <w:p w:rsidR="000B4037" w:rsidRDefault="00B723DB">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社会保障和就业支出（类）行政事业单位离退休（款）机关事业单位基本养老养老保险缴费支出（项）反映机关事业单位实施养老保险制度由单位实际缴纳的养老保险费支出。</w:t>
      </w:r>
    </w:p>
    <w:p w:rsidR="000B4037" w:rsidRDefault="00B723DB">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社会保障和就业支出（类）行政事业单位离退休（款）机关事业单位职业年金缴费支出（项）反映机关事业单位实施养老保险制度由单位实际缴纳的职业年金支出。</w:t>
      </w:r>
    </w:p>
    <w:p w:rsidR="000B4037" w:rsidRDefault="00B723DB">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医疗卫生与计划生育支出（类）行政事业单位医疗（款）事业单位医疗（项）反映财政部门集中安排的事业单位基本</w:t>
      </w:r>
      <w:r>
        <w:rPr>
          <w:rFonts w:ascii="仿宋_GB2312" w:eastAsia="仿宋_GB2312" w:hAnsi="仿宋_GB2312" w:cs="仿宋_GB2312" w:hint="eastAsia"/>
          <w:sz w:val="32"/>
          <w:szCs w:val="32"/>
        </w:rPr>
        <w:lastRenderedPageBreak/>
        <w:t>医疗保险缴费经费，未参加医疗保险的事业单位的公费医疗经费、按国家规定享受离休人员待遇人员的医疗经费。</w:t>
      </w:r>
    </w:p>
    <w:p w:rsidR="000B4037" w:rsidRDefault="00B723DB">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住房保障支出（类）住房改革支出（款）住房公积金（项）反映行政事业单位按人力资源和社会保障部、财政部规定的基本工资和津贴补贴以及规定比例为职工缴纳的住房公积金。</w:t>
      </w:r>
    </w:p>
    <w:p w:rsidR="000B4037" w:rsidRDefault="00B723DB">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其他支出（类）其他支出（款）其他支出（项）反映除上述项目以外不能划分到具体科目中的支出项目</w:t>
      </w:r>
      <w:bookmarkStart w:id="0" w:name="_GoBack"/>
      <w:bookmarkEnd w:id="0"/>
    </w:p>
    <w:sectPr w:rsidR="000B4037" w:rsidSect="000B4037">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27A2" w:rsidRDefault="006F27A2" w:rsidP="000B4037">
      <w:r>
        <w:separator/>
      </w:r>
    </w:p>
  </w:endnote>
  <w:endnote w:type="continuationSeparator" w:id="0">
    <w:p w:rsidR="006F27A2" w:rsidRDefault="006F27A2" w:rsidP="000B403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altName w:val="仿宋_GB2312"/>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4037" w:rsidRDefault="00702126">
    <w:pPr>
      <w:pStyle w:val="a3"/>
    </w:pPr>
    <w:r>
      <w:pict>
        <v:rect id="文本框 1" o:spid="_x0000_s2049" style="position:absolute;margin-left:0;margin-top:0;width:2in;height:2in;z-index:251658240;mso-wrap-style:none;mso-position-horizontal:center;mso-position-horizontal-relative:margin" o:preferrelative="t" filled="f" stroked="f">
          <v:textbox style="mso-fit-shape-to-text:t" inset="0,0,0,0">
            <w:txbxContent>
              <w:p w:rsidR="000B4037" w:rsidRDefault="00702126">
                <w:pPr>
                  <w:pStyle w:val="a3"/>
                </w:pPr>
                <w:r>
                  <w:rPr>
                    <w:rFonts w:hint="eastAsia"/>
                  </w:rPr>
                  <w:fldChar w:fldCharType="begin"/>
                </w:r>
                <w:r w:rsidR="00B723DB">
                  <w:rPr>
                    <w:rFonts w:hint="eastAsia"/>
                  </w:rPr>
                  <w:instrText xml:space="preserve"> PAGE  \* MERGEFORMAT </w:instrText>
                </w:r>
                <w:r>
                  <w:rPr>
                    <w:rFonts w:hint="eastAsia"/>
                  </w:rPr>
                  <w:fldChar w:fldCharType="separate"/>
                </w:r>
                <w:r w:rsidR="0001419C">
                  <w:rPr>
                    <w:noProof/>
                  </w:rPr>
                  <w:t>1</w:t>
                </w:r>
                <w:r>
                  <w:rPr>
                    <w:rFonts w:hint="eastAsia"/>
                  </w:rPr>
                  <w:fldChar w:fldCharType="end"/>
                </w:r>
              </w:p>
            </w:txbxContent>
          </v:textbox>
          <w10:wrap anchorx="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27A2" w:rsidRDefault="006F27A2" w:rsidP="000B4037">
      <w:r>
        <w:separator/>
      </w:r>
    </w:p>
  </w:footnote>
  <w:footnote w:type="continuationSeparator" w:id="0">
    <w:p w:rsidR="006F27A2" w:rsidRDefault="006F27A2" w:rsidP="000B403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4037" w:rsidRDefault="000B4037">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9CE9FC"/>
    <w:multiLevelType w:val="singleLevel"/>
    <w:tmpl w:val="599CE9FC"/>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9218"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64E5735"/>
    <w:rsid w:val="0001419C"/>
    <w:rsid w:val="000B4037"/>
    <w:rsid w:val="001B2CDE"/>
    <w:rsid w:val="001E4015"/>
    <w:rsid w:val="00261A58"/>
    <w:rsid w:val="002E0474"/>
    <w:rsid w:val="003E787B"/>
    <w:rsid w:val="00592BA0"/>
    <w:rsid w:val="0060362F"/>
    <w:rsid w:val="00643A1B"/>
    <w:rsid w:val="006A17C9"/>
    <w:rsid w:val="006F27A2"/>
    <w:rsid w:val="00702126"/>
    <w:rsid w:val="00937CC6"/>
    <w:rsid w:val="00AC2BCB"/>
    <w:rsid w:val="00B723DB"/>
    <w:rsid w:val="00BC57C2"/>
    <w:rsid w:val="00BD10E8"/>
    <w:rsid w:val="00C0003E"/>
    <w:rsid w:val="00C00777"/>
    <w:rsid w:val="00C30D2F"/>
    <w:rsid w:val="00C46480"/>
    <w:rsid w:val="00CD2B5A"/>
    <w:rsid w:val="00F433E4"/>
    <w:rsid w:val="010B5EEE"/>
    <w:rsid w:val="0117300A"/>
    <w:rsid w:val="039972CB"/>
    <w:rsid w:val="03B33117"/>
    <w:rsid w:val="07FE6E25"/>
    <w:rsid w:val="09770C19"/>
    <w:rsid w:val="09EB2AF5"/>
    <w:rsid w:val="0ABC53CC"/>
    <w:rsid w:val="0AF66A7C"/>
    <w:rsid w:val="0C4B6EBD"/>
    <w:rsid w:val="0DA226A1"/>
    <w:rsid w:val="0E0241B4"/>
    <w:rsid w:val="10051086"/>
    <w:rsid w:val="10090CC1"/>
    <w:rsid w:val="10A234E0"/>
    <w:rsid w:val="12315E7C"/>
    <w:rsid w:val="135B75E3"/>
    <w:rsid w:val="13654321"/>
    <w:rsid w:val="13867DAF"/>
    <w:rsid w:val="15056C3E"/>
    <w:rsid w:val="16596B00"/>
    <w:rsid w:val="180E7C6A"/>
    <w:rsid w:val="189A2CE7"/>
    <w:rsid w:val="192C2301"/>
    <w:rsid w:val="1CCE2330"/>
    <w:rsid w:val="1D1417A2"/>
    <w:rsid w:val="213B63B1"/>
    <w:rsid w:val="21A355C0"/>
    <w:rsid w:val="21EB44BA"/>
    <w:rsid w:val="22215FEC"/>
    <w:rsid w:val="22BB77BF"/>
    <w:rsid w:val="292973C3"/>
    <w:rsid w:val="29807378"/>
    <w:rsid w:val="2C9504BB"/>
    <w:rsid w:val="2DB76AE7"/>
    <w:rsid w:val="2E964C51"/>
    <w:rsid w:val="2EDB7F84"/>
    <w:rsid w:val="2F91791F"/>
    <w:rsid w:val="304578E1"/>
    <w:rsid w:val="310F6DAE"/>
    <w:rsid w:val="316C643E"/>
    <w:rsid w:val="31873C70"/>
    <w:rsid w:val="328146BC"/>
    <w:rsid w:val="339424B3"/>
    <w:rsid w:val="35315B20"/>
    <w:rsid w:val="36073ECE"/>
    <w:rsid w:val="367720EA"/>
    <w:rsid w:val="3729614E"/>
    <w:rsid w:val="37632327"/>
    <w:rsid w:val="37F65367"/>
    <w:rsid w:val="381354D9"/>
    <w:rsid w:val="38E21C49"/>
    <w:rsid w:val="38F52A05"/>
    <w:rsid w:val="3C041E43"/>
    <w:rsid w:val="3E0C2673"/>
    <w:rsid w:val="3EE9342D"/>
    <w:rsid w:val="3FD0663A"/>
    <w:rsid w:val="406D7BA4"/>
    <w:rsid w:val="42D03033"/>
    <w:rsid w:val="42E745F7"/>
    <w:rsid w:val="44755F65"/>
    <w:rsid w:val="465C3EB2"/>
    <w:rsid w:val="470E30FB"/>
    <w:rsid w:val="47A27234"/>
    <w:rsid w:val="4B9135B8"/>
    <w:rsid w:val="4D376C17"/>
    <w:rsid w:val="4EC6637F"/>
    <w:rsid w:val="4F61489D"/>
    <w:rsid w:val="4FEF0955"/>
    <w:rsid w:val="54797E82"/>
    <w:rsid w:val="55F944F8"/>
    <w:rsid w:val="5605035C"/>
    <w:rsid w:val="57E643FB"/>
    <w:rsid w:val="593F65EF"/>
    <w:rsid w:val="595E2715"/>
    <w:rsid w:val="5D4301CC"/>
    <w:rsid w:val="5DDC3389"/>
    <w:rsid w:val="5E0A0B2E"/>
    <w:rsid w:val="5E930354"/>
    <w:rsid w:val="5F126564"/>
    <w:rsid w:val="5F5F38A1"/>
    <w:rsid w:val="600D4853"/>
    <w:rsid w:val="6374226D"/>
    <w:rsid w:val="637B7546"/>
    <w:rsid w:val="66037CB4"/>
    <w:rsid w:val="664E5735"/>
    <w:rsid w:val="674657D4"/>
    <w:rsid w:val="6B6771A4"/>
    <w:rsid w:val="6E3C6392"/>
    <w:rsid w:val="6E4A0C22"/>
    <w:rsid w:val="6EA703F4"/>
    <w:rsid w:val="6FDA785C"/>
    <w:rsid w:val="717D3856"/>
    <w:rsid w:val="74AF6142"/>
    <w:rsid w:val="75080220"/>
    <w:rsid w:val="752B7940"/>
    <w:rsid w:val="754A4471"/>
    <w:rsid w:val="75F6689A"/>
    <w:rsid w:val="767F2D24"/>
    <w:rsid w:val="77290AF1"/>
    <w:rsid w:val="77860C95"/>
    <w:rsid w:val="78961742"/>
    <w:rsid w:val="7A947F22"/>
    <w:rsid w:val="7B153031"/>
    <w:rsid w:val="7B2942E0"/>
    <w:rsid w:val="7B7754A3"/>
    <w:rsid w:val="7B974BF4"/>
    <w:rsid w:val="7C59394B"/>
    <w:rsid w:val="7CCD438D"/>
    <w:rsid w:val="7DC173AD"/>
    <w:rsid w:val="7FD23FD9"/>
    <w:rsid w:val="7FFC3E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B4037"/>
    <w:pPr>
      <w:widowControl w:val="0"/>
      <w:jc w:val="both"/>
    </w:pPr>
    <w:rPr>
      <w:rFonts w:ascii="Calibri" w:hAnsi="Calibri" w:cs="黑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0B4037"/>
    <w:pPr>
      <w:tabs>
        <w:tab w:val="center" w:pos="4153"/>
        <w:tab w:val="right" w:pos="8306"/>
      </w:tabs>
      <w:snapToGrid w:val="0"/>
      <w:jc w:val="left"/>
    </w:pPr>
    <w:rPr>
      <w:sz w:val="18"/>
    </w:rPr>
  </w:style>
  <w:style w:type="paragraph" w:styleId="a4">
    <w:name w:val="header"/>
    <w:basedOn w:val="a"/>
    <w:qFormat/>
    <w:rsid w:val="000B403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rsid w:val="000B4037"/>
    <w:pPr>
      <w:spacing w:beforeAutospacing="1" w:afterAutospacing="1"/>
      <w:jc w:val="left"/>
    </w:pPr>
    <w:rPr>
      <w:kern w:val="0"/>
      <w:sz w:val="24"/>
    </w:rPr>
  </w:style>
  <w:style w:type="character" w:styleId="a6">
    <w:name w:val="FollowedHyperlink"/>
    <w:basedOn w:val="a0"/>
    <w:rsid w:val="000B4037"/>
    <w:rPr>
      <w:color w:val="333333"/>
      <w:u w:val="none"/>
    </w:rPr>
  </w:style>
  <w:style w:type="paragraph" w:customStyle="1" w:styleId="Style2">
    <w:name w:val="_Style 2"/>
    <w:uiPriority w:val="1"/>
    <w:qFormat/>
    <w:rsid w:val="000B4037"/>
    <w:rPr>
      <w:rFonts w:ascii="Calibri" w:hAnsi="Calibri" w:cs="黑体"/>
      <w:sz w:val="22"/>
      <w:szCs w:val="22"/>
    </w:rPr>
  </w:style>
  <w:style w:type="character" w:customStyle="1" w:styleId="bdsmore">
    <w:name w:val="bds_more"/>
    <w:basedOn w:val="a0"/>
    <w:qFormat/>
    <w:rsid w:val="000B4037"/>
  </w:style>
  <w:style w:type="character" w:customStyle="1" w:styleId="bdsmore1">
    <w:name w:val="bds_more1"/>
    <w:basedOn w:val="a0"/>
    <w:qFormat/>
    <w:rsid w:val="000B4037"/>
    <w:rPr>
      <w:rFonts w:ascii="宋体" w:eastAsia="宋体" w:hAnsi="宋体" w:cs="宋体" w:hint="eastAsia"/>
    </w:rPr>
  </w:style>
  <w:style w:type="character" w:customStyle="1" w:styleId="bdsmore2">
    <w:name w:val="bds_more2"/>
    <w:basedOn w:val="a0"/>
    <w:qFormat/>
    <w:rsid w:val="000B4037"/>
  </w:style>
  <w:style w:type="character" w:customStyle="1" w:styleId="bdsnopic">
    <w:name w:val="bds_nopic"/>
    <w:basedOn w:val="a0"/>
    <w:qFormat/>
    <w:rsid w:val="000B4037"/>
  </w:style>
  <w:style w:type="character" w:customStyle="1" w:styleId="bdsnopic1">
    <w:name w:val="bds_nopic1"/>
    <w:basedOn w:val="a0"/>
    <w:qFormat/>
    <w:rsid w:val="000B4037"/>
  </w:style>
  <w:style w:type="character" w:customStyle="1" w:styleId="bdsnopic2">
    <w:name w:val="bds_nopic2"/>
    <w:basedOn w:val="a0"/>
    <w:qFormat/>
    <w:rsid w:val="000B4037"/>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11</Pages>
  <Words>672</Words>
  <Characters>3832</Characters>
  <Application>Microsoft Office Word</Application>
  <DocSecurity>0</DocSecurity>
  <Lines>31</Lines>
  <Paragraphs>8</Paragraphs>
  <ScaleCrop>false</ScaleCrop>
  <Company/>
  <LinksUpToDate>false</LinksUpToDate>
  <CharactersWithSpaces>4496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fxcz</dc:creator>
  <cp:lastModifiedBy>Administrator</cp:lastModifiedBy>
  <cp:revision>6</cp:revision>
  <cp:lastPrinted>2017-09-04T06:57:00Z</cp:lastPrinted>
  <dcterms:created xsi:type="dcterms:W3CDTF">2017-09-04T02:54:00Z</dcterms:created>
  <dcterms:modified xsi:type="dcterms:W3CDTF">2017-09-08T01:44:00Z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2052-9.1.0.5111</vt:lpwstr>
  </property>
</Properties>
</file>