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tblpY="-495"/>
        <w:tblW w:w="8537" w:type="dxa"/>
        <w:tblLayout w:type="fixed"/>
        <w:tblLook w:val="00A0"/>
      </w:tblPr>
      <w:tblGrid>
        <w:gridCol w:w="8537"/>
      </w:tblGrid>
      <w:tr w:rsidR="00A40CF8" w:rsidRPr="0076784B">
        <w:trPr>
          <w:trHeight w:val="3043"/>
        </w:trPr>
        <w:tc>
          <w:tcPr>
            <w:tcW w:w="8537" w:type="dxa"/>
          </w:tcPr>
          <w:p w:rsidR="00A40CF8" w:rsidRPr="0076784B" w:rsidRDefault="00A40CF8">
            <w:pPr>
              <w:pStyle w:val="Style2"/>
              <w:rPr>
                <w:rFonts w:ascii="黑体" w:eastAsia="黑体" w:hAnsi="黑体"/>
                <w:caps/>
                <w:sz w:val="32"/>
                <w:szCs w:val="32"/>
              </w:rPr>
            </w:pPr>
            <w:r w:rsidRPr="0076784B">
              <w:rPr>
                <w:rFonts w:ascii="黑体" w:eastAsia="黑体" w:hAnsi="黑体" w:hint="eastAsia"/>
                <w:caps/>
                <w:sz w:val="32"/>
                <w:szCs w:val="32"/>
              </w:rPr>
              <w:t>附件</w:t>
            </w:r>
            <w:r w:rsidRPr="0076784B">
              <w:rPr>
                <w:rFonts w:ascii="黑体" w:eastAsia="黑体" w:hAnsi="黑体"/>
                <w:caps/>
                <w:sz w:val="32"/>
                <w:szCs w:val="32"/>
              </w:rPr>
              <w:t>:</w:t>
            </w:r>
          </w:p>
        </w:tc>
      </w:tr>
      <w:tr w:rsidR="00A40CF8" w:rsidRPr="0076784B">
        <w:trPr>
          <w:trHeight w:val="1521"/>
        </w:trPr>
        <w:tc>
          <w:tcPr>
            <w:tcW w:w="8537" w:type="dxa"/>
            <w:tcBorders>
              <w:bottom w:val="single" w:sz="4" w:space="0" w:color="4F81BD"/>
            </w:tcBorders>
            <w:vAlign w:val="center"/>
          </w:tcPr>
          <w:p w:rsidR="00A40CF8" w:rsidRPr="0076784B" w:rsidRDefault="00A40CF8">
            <w:pPr>
              <w:pStyle w:val="Style2"/>
              <w:jc w:val="center"/>
              <w:rPr>
                <w:rFonts w:ascii="Cambria" w:hAnsi="Cambria"/>
                <w:sz w:val="80"/>
                <w:szCs w:val="80"/>
              </w:rPr>
            </w:pPr>
            <w:r w:rsidRPr="0076784B">
              <w:rPr>
                <w:rFonts w:ascii="Cambria" w:hAnsi="Cambria"/>
                <w:b/>
                <w:sz w:val="80"/>
                <w:szCs w:val="80"/>
              </w:rPr>
              <w:t>2016</w:t>
            </w:r>
            <w:r w:rsidRPr="0076784B">
              <w:rPr>
                <w:rFonts w:ascii="Cambria" w:hAnsi="Cambria" w:hint="eastAsia"/>
                <w:b/>
                <w:sz w:val="80"/>
                <w:szCs w:val="80"/>
              </w:rPr>
              <w:t>年部门决算</w:t>
            </w:r>
          </w:p>
        </w:tc>
      </w:tr>
      <w:tr w:rsidR="00A40CF8" w:rsidRPr="0076784B">
        <w:trPr>
          <w:trHeight w:val="761"/>
        </w:trPr>
        <w:tc>
          <w:tcPr>
            <w:tcW w:w="8537" w:type="dxa"/>
            <w:tcBorders>
              <w:top w:val="single" w:sz="4" w:space="0" w:color="4F81BD"/>
            </w:tcBorders>
            <w:vAlign w:val="center"/>
          </w:tcPr>
          <w:p w:rsidR="00A40CF8" w:rsidRPr="0076784B" w:rsidRDefault="00A40CF8">
            <w:pPr>
              <w:pStyle w:val="Style2"/>
              <w:jc w:val="center"/>
              <w:rPr>
                <w:rFonts w:ascii="Cambria" w:hAnsi="Cambria"/>
                <w:sz w:val="44"/>
                <w:szCs w:val="44"/>
              </w:rPr>
            </w:pPr>
          </w:p>
        </w:tc>
      </w:tr>
      <w:tr w:rsidR="00A40CF8" w:rsidRPr="0076784B">
        <w:trPr>
          <w:trHeight w:val="380"/>
        </w:trPr>
        <w:tc>
          <w:tcPr>
            <w:tcW w:w="8537" w:type="dxa"/>
            <w:vAlign w:val="center"/>
          </w:tcPr>
          <w:p w:rsidR="00A40CF8" w:rsidRPr="0076784B" w:rsidRDefault="00A40CF8">
            <w:pPr>
              <w:pStyle w:val="Style2"/>
              <w:jc w:val="center"/>
            </w:pPr>
          </w:p>
          <w:p w:rsidR="00A40CF8" w:rsidRPr="0076784B" w:rsidRDefault="00A40CF8">
            <w:pPr>
              <w:pStyle w:val="Style2"/>
              <w:jc w:val="center"/>
            </w:pPr>
          </w:p>
          <w:p w:rsidR="00A40CF8" w:rsidRPr="0076784B" w:rsidRDefault="00A40CF8">
            <w:pPr>
              <w:pStyle w:val="Style2"/>
              <w:jc w:val="center"/>
            </w:pPr>
          </w:p>
          <w:p w:rsidR="00A40CF8" w:rsidRPr="0076784B" w:rsidRDefault="00A40CF8">
            <w:pPr>
              <w:pStyle w:val="Style2"/>
              <w:jc w:val="center"/>
            </w:pPr>
          </w:p>
          <w:p w:rsidR="00A40CF8" w:rsidRPr="0076784B" w:rsidRDefault="00A40CF8">
            <w:pPr>
              <w:pStyle w:val="Style2"/>
              <w:jc w:val="center"/>
            </w:pPr>
          </w:p>
        </w:tc>
      </w:tr>
      <w:tr w:rsidR="00A40CF8" w:rsidRPr="0076784B">
        <w:trPr>
          <w:trHeight w:val="1513"/>
        </w:trPr>
        <w:tc>
          <w:tcPr>
            <w:tcW w:w="8537" w:type="dxa"/>
            <w:vAlign w:val="center"/>
          </w:tcPr>
          <w:p w:rsidR="00A40CF8" w:rsidRPr="0076784B" w:rsidRDefault="00A40CF8">
            <w:pPr>
              <w:pStyle w:val="Style2"/>
              <w:rPr>
                <w:b/>
                <w:bCs/>
              </w:rPr>
            </w:pPr>
            <w:r w:rsidRPr="0076784B">
              <w:rPr>
                <w:b/>
                <w:bCs/>
                <w:sz w:val="32"/>
                <w:szCs w:val="32"/>
              </w:rPr>
              <w:t xml:space="preserve">           </w:t>
            </w:r>
            <w:r w:rsidRPr="0076784B">
              <w:rPr>
                <w:rFonts w:hint="eastAsia"/>
                <w:b/>
                <w:bCs/>
                <w:sz w:val="32"/>
                <w:szCs w:val="32"/>
              </w:rPr>
              <w:t>单位公章：奉新县水务局</w:t>
            </w:r>
          </w:p>
        </w:tc>
      </w:tr>
      <w:tr w:rsidR="00A40CF8" w:rsidRPr="0076784B">
        <w:trPr>
          <w:trHeight w:val="380"/>
        </w:trPr>
        <w:tc>
          <w:tcPr>
            <w:tcW w:w="8537" w:type="dxa"/>
            <w:vAlign w:val="center"/>
          </w:tcPr>
          <w:p w:rsidR="00A40CF8" w:rsidRPr="0076784B" w:rsidRDefault="00A40CF8">
            <w:pPr>
              <w:pStyle w:val="Style2"/>
              <w:rPr>
                <w:b/>
                <w:bCs/>
                <w:sz w:val="32"/>
                <w:szCs w:val="32"/>
              </w:rPr>
            </w:pPr>
            <w:r w:rsidRPr="0076784B">
              <w:rPr>
                <w:b/>
                <w:bCs/>
                <w:sz w:val="32"/>
                <w:szCs w:val="32"/>
              </w:rPr>
              <w:t xml:space="preserve">           </w:t>
            </w:r>
            <w:r w:rsidRPr="0076784B">
              <w:rPr>
                <w:rFonts w:hint="eastAsia"/>
                <w:b/>
                <w:bCs/>
                <w:sz w:val="32"/>
                <w:szCs w:val="32"/>
              </w:rPr>
              <w:t>报送日期：</w:t>
            </w:r>
            <w:r w:rsidRPr="0076784B">
              <w:rPr>
                <w:b/>
                <w:bCs/>
                <w:sz w:val="32"/>
                <w:szCs w:val="32"/>
              </w:rPr>
              <w:t>2017</w:t>
            </w:r>
            <w:r w:rsidRPr="0076784B">
              <w:rPr>
                <w:rFonts w:hint="eastAsia"/>
                <w:b/>
                <w:bCs/>
                <w:sz w:val="32"/>
                <w:szCs w:val="32"/>
              </w:rPr>
              <w:t>年</w:t>
            </w:r>
            <w:r w:rsidRPr="0076784B">
              <w:rPr>
                <w:b/>
                <w:bCs/>
                <w:sz w:val="32"/>
                <w:szCs w:val="32"/>
              </w:rPr>
              <w:t>9</w:t>
            </w:r>
            <w:r w:rsidRPr="0076784B">
              <w:rPr>
                <w:rFonts w:hint="eastAsia"/>
                <w:b/>
                <w:bCs/>
                <w:sz w:val="32"/>
                <w:szCs w:val="32"/>
              </w:rPr>
              <w:t>月</w:t>
            </w:r>
            <w:r w:rsidRPr="0076784B">
              <w:rPr>
                <w:b/>
                <w:bCs/>
                <w:sz w:val="32"/>
                <w:szCs w:val="32"/>
              </w:rPr>
              <w:t>1</w:t>
            </w:r>
            <w:r w:rsidRPr="0076784B">
              <w:rPr>
                <w:rFonts w:hint="eastAsia"/>
                <w:b/>
                <w:bCs/>
                <w:sz w:val="32"/>
                <w:szCs w:val="32"/>
              </w:rPr>
              <w:t>日</w:t>
            </w:r>
          </w:p>
        </w:tc>
      </w:tr>
    </w:tbl>
    <w:p w:rsidR="00A40CF8" w:rsidRDefault="00A40CF8">
      <w:pPr>
        <w:rPr>
          <w:sz w:val="32"/>
          <w:szCs w:val="32"/>
        </w:rPr>
      </w:pPr>
    </w:p>
    <w:p w:rsidR="00A40CF8" w:rsidRDefault="00A40CF8"/>
    <w:p w:rsidR="00A40CF8" w:rsidRDefault="00A40CF8"/>
    <w:tbl>
      <w:tblPr>
        <w:tblpPr w:leftFromText="187" w:rightFromText="187" w:vertAnchor="page" w:horzAnchor="margin" w:tblpY="12961"/>
        <w:tblW w:w="8522" w:type="dxa"/>
        <w:tblLayout w:type="fixed"/>
        <w:tblLook w:val="00A0"/>
      </w:tblPr>
      <w:tblGrid>
        <w:gridCol w:w="8522"/>
      </w:tblGrid>
      <w:tr w:rsidR="00A40CF8" w:rsidRPr="0076784B">
        <w:trPr>
          <w:trHeight w:val="80"/>
        </w:trPr>
        <w:tc>
          <w:tcPr>
            <w:tcW w:w="8522" w:type="dxa"/>
          </w:tcPr>
          <w:p w:rsidR="00A40CF8" w:rsidRPr="0076784B" w:rsidRDefault="00A40CF8">
            <w:pPr>
              <w:pStyle w:val="Style2"/>
              <w:rPr>
                <w:rFonts w:ascii="宋体" w:hAnsi="宋体"/>
                <w:b/>
                <w:sz w:val="32"/>
                <w:szCs w:val="32"/>
              </w:rPr>
            </w:pPr>
            <w:r w:rsidRPr="0076784B">
              <w:rPr>
                <w:rFonts w:ascii="宋体" w:hAnsi="宋体" w:hint="eastAsia"/>
                <w:b/>
                <w:sz w:val="32"/>
                <w:szCs w:val="32"/>
              </w:rPr>
              <w:t>单位负责人（签章）：</w:t>
            </w:r>
            <w:r w:rsidRPr="0076784B">
              <w:rPr>
                <w:rFonts w:ascii="宋体" w:hAnsi="宋体"/>
                <w:b/>
                <w:sz w:val="32"/>
                <w:szCs w:val="32"/>
              </w:rPr>
              <w:t xml:space="preserve"> </w:t>
            </w:r>
          </w:p>
          <w:p w:rsidR="00A40CF8" w:rsidRPr="0076784B" w:rsidRDefault="00A40CF8">
            <w:pPr>
              <w:pStyle w:val="Style2"/>
              <w:rPr>
                <w:rFonts w:ascii="宋体" w:hAnsi="宋体"/>
                <w:b/>
                <w:sz w:val="32"/>
                <w:szCs w:val="32"/>
              </w:rPr>
            </w:pPr>
            <w:r w:rsidRPr="0076784B">
              <w:rPr>
                <w:rFonts w:ascii="宋体" w:hAnsi="宋体"/>
                <w:b/>
                <w:sz w:val="32"/>
                <w:szCs w:val="32"/>
              </w:rPr>
              <w:t xml:space="preserve"> </w:t>
            </w:r>
          </w:p>
          <w:p w:rsidR="00A40CF8" w:rsidRPr="0076784B" w:rsidRDefault="00A40CF8">
            <w:pPr>
              <w:pStyle w:val="Style2"/>
              <w:rPr>
                <w:sz w:val="32"/>
                <w:szCs w:val="32"/>
              </w:rPr>
            </w:pPr>
            <w:r w:rsidRPr="0076784B">
              <w:rPr>
                <w:rFonts w:ascii="宋体" w:hAnsi="宋体" w:hint="eastAsia"/>
                <w:b/>
                <w:sz w:val="32"/>
                <w:szCs w:val="32"/>
              </w:rPr>
              <w:t>财务负责人（签章）：</w:t>
            </w:r>
            <w:r w:rsidRPr="0076784B">
              <w:rPr>
                <w:rFonts w:ascii="宋体" w:hAnsi="宋体"/>
                <w:b/>
                <w:sz w:val="32"/>
                <w:szCs w:val="32"/>
              </w:rPr>
              <w:t xml:space="preserve"> </w:t>
            </w:r>
            <w:r>
              <w:rPr>
                <w:rFonts w:ascii="宋体" w:hAnsi="宋体"/>
                <w:b/>
                <w:sz w:val="32"/>
                <w:szCs w:val="32"/>
              </w:rPr>
              <w:t xml:space="preserve">    </w:t>
            </w:r>
            <w:r w:rsidRPr="0076784B">
              <w:rPr>
                <w:rFonts w:ascii="宋体" w:hAnsi="宋体"/>
                <w:b/>
                <w:sz w:val="32"/>
                <w:szCs w:val="32"/>
              </w:rPr>
              <w:t xml:space="preserve">  </w:t>
            </w:r>
            <w:r w:rsidRPr="0076784B">
              <w:rPr>
                <w:rFonts w:ascii="宋体" w:hAnsi="宋体" w:hint="eastAsia"/>
                <w:b/>
                <w:sz w:val="32"/>
                <w:szCs w:val="32"/>
              </w:rPr>
              <w:t>经办人（签章）：余英华</w:t>
            </w:r>
          </w:p>
        </w:tc>
      </w:tr>
    </w:tbl>
    <w:p w:rsidR="00A40CF8" w:rsidRDefault="00A40CF8" w:rsidP="00E05467">
      <w:pPr>
        <w:spacing w:line="600" w:lineRule="exact"/>
        <w:jc w:val="center"/>
        <w:rPr>
          <w:rFonts w:ascii="黑体" w:eastAsia="黑体"/>
          <w:sz w:val="44"/>
          <w:szCs w:val="36"/>
        </w:rPr>
      </w:pPr>
      <w:r>
        <w:rPr>
          <w:rFonts w:ascii="仿宋" w:eastAsia="仿宋" w:hAnsi="仿宋"/>
          <w:sz w:val="32"/>
          <w:szCs w:val="32"/>
        </w:rPr>
        <w:br w:type="page"/>
      </w:r>
      <w:r w:rsidRPr="00E05467">
        <w:rPr>
          <w:rFonts w:ascii="黑体" w:eastAsia="黑体" w:hAnsi="黑体" w:hint="eastAsia"/>
          <w:sz w:val="44"/>
          <w:szCs w:val="36"/>
        </w:rPr>
        <w:t>奉新县</w:t>
      </w:r>
      <w:r>
        <w:rPr>
          <w:rFonts w:ascii="黑体" w:eastAsia="黑体" w:hAnsi="黑体" w:hint="eastAsia"/>
          <w:sz w:val="44"/>
          <w:szCs w:val="36"/>
        </w:rPr>
        <w:t>水务局部门</w:t>
      </w:r>
      <w:r>
        <w:rPr>
          <w:rFonts w:ascii="黑体" w:eastAsia="黑体"/>
          <w:sz w:val="44"/>
          <w:szCs w:val="36"/>
        </w:rPr>
        <w:t>2016</w:t>
      </w:r>
      <w:r>
        <w:rPr>
          <w:rFonts w:ascii="黑体" w:eastAsia="黑体" w:hint="eastAsia"/>
          <w:sz w:val="44"/>
          <w:szCs w:val="36"/>
        </w:rPr>
        <w:t>年部门决算</w:t>
      </w:r>
    </w:p>
    <w:p w:rsidR="00A40CF8" w:rsidRDefault="00A40CF8">
      <w:pPr>
        <w:spacing w:line="600" w:lineRule="exact"/>
        <w:jc w:val="center"/>
        <w:rPr>
          <w:rFonts w:ascii="黑体" w:eastAsia="黑体"/>
          <w:sz w:val="44"/>
          <w:szCs w:val="36"/>
        </w:rPr>
      </w:pPr>
    </w:p>
    <w:p w:rsidR="00A40CF8" w:rsidRDefault="00A40CF8">
      <w:pPr>
        <w:spacing w:line="600" w:lineRule="exact"/>
        <w:jc w:val="center"/>
        <w:rPr>
          <w:rFonts w:ascii="黑体" w:eastAsia="黑体"/>
          <w:sz w:val="40"/>
          <w:szCs w:val="36"/>
        </w:rPr>
      </w:pPr>
      <w:r>
        <w:rPr>
          <w:rFonts w:ascii="黑体" w:eastAsia="黑体" w:hint="eastAsia"/>
          <w:sz w:val="40"/>
          <w:szCs w:val="36"/>
        </w:rPr>
        <w:t>目</w:t>
      </w:r>
      <w:r>
        <w:rPr>
          <w:rFonts w:ascii="黑体" w:eastAsia="黑体"/>
          <w:sz w:val="40"/>
          <w:szCs w:val="36"/>
        </w:rPr>
        <w:t xml:space="preserve">    </w:t>
      </w:r>
      <w:r>
        <w:rPr>
          <w:rFonts w:ascii="黑体" w:eastAsia="黑体" w:hint="eastAsia"/>
          <w:sz w:val="40"/>
          <w:szCs w:val="36"/>
        </w:rPr>
        <w:t>录</w:t>
      </w:r>
    </w:p>
    <w:p w:rsidR="00A40CF8" w:rsidRDefault="00A40CF8">
      <w:pPr>
        <w:widowControl/>
        <w:spacing w:line="600" w:lineRule="exact"/>
        <w:ind w:firstLine="640"/>
        <w:jc w:val="left"/>
        <w:rPr>
          <w:rFonts w:ascii="仿宋_GB2312" w:eastAsia="仿宋_GB2312"/>
          <w:sz w:val="32"/>
          <w:szCs w:val="30"/>
        </w:rPr>
      </w:pPr>
    </w:p>
    <w:p w:rsidR="00A40CF8" w:rsidRDefault="00A40CF8">
      <w:pPr>
        <w:widowControl/>
        <w:spacing w:line="600" w:lineRule="exact"/>
        <w:ind w:firstLine="640"/>
        <w:jc w:val="left"/>
        <w:rPr>
          <w:rFonts w:ascii="仿宋_GB2312" w:eastAsia="仿宋_GB2312" w:hAnsi="仿宋_GB2312" w:cs="仿宋_GB2312"/>
          <w:b/>
          <w:sz w:val="32"/>
          <w:szCs w:val="32"/>
        </w:rPr>
      </w:pPr>
      <w:r>
        <w:rPr>
          <w:rFonts w:ascii="黑体" w:eastAsia="黑体" w:hAnsi="黑体" w:hint="eastAsia"/>
          <w:b/>
          <w:sz w:val="32"/>
          <w:szCs w:val="32"/>
        </w:rPr>
        <w:t>第一部分</w:t>
      </w:r>
      <w:r>
        <w:rPr>
          <w:rFonts w:ascii="黑体" w:eastAsia="黑体" w:hAnsi="黑体"/>
          <w:b/>
          <w:sz w:val="32"/>
          <w:szCs w:val="32"/>
        </w:rPr>
        <w:t xml:space="preserve"> </w:t>
      </w:r>
      <w:r w:rsidRPr="00E05467">
        <w:rPr>
          <w:rFonts w:ascii="仿宋_GB2312" w:eastAsia="仿宋_GB2312" w:hAnsi="仿宋_GB2312" w:cs="仿宋_GB2312" w:hint="eastAsia"/>
          <w:b/>
          <w:bCs/>
          <w:sz w:val="32"/>
          <w:szCs w:val="32"/>
        </w:rPr>
        <w:t>奉新县</w:t>
      </w:r>
      <w:r>
        <w:rPr>
          <w:rFonts w:ascii="仿宋_GB2312" w:eastAsia="仿宋_GB2312" w:hAnsi="仿宋_GB2312" w:cs="仿宋_GB2312" w:hint="eastAsia"/>
          <w:b/>
          <w:bCs/>
          <w:sz w:val="32"/>
          <w:szCs w:val="32"/>
        </w:rPr>
        <w:t>水务局概况</w:t>
      </w:r>
    </w:p>
    <w:p w:rsidR="00A40CF8" w:rsidRDefault="00A40CF8">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b/>
          <w:sz w:val="32"/>
          <w:szCs w:val="30"/>
        </w:rPr>
        <w:t xml:space="preserve">    </w:t>
      </w:r>
      <w:r>
        <w:rPr>
          <w:rFonts w:ascii="仿宋_GB2312" w:eastAsia="仿宋_GB2312" w:hAnsi="仿宋_GB2312" w:cs="仿宋_GB2312" w:hint="eastAsia"/>
          <w:sz w:val="32"/>
          <w:szCs w:val="30"/>
        </w:rPr>
        <w:t>一、部门主要职能</w:t>
      </w:r>
    </w:p>
    <w:p w:rsidR="00A40CF8" w:rsidRDefault="00A40CF8">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二、部门基本情况</w:t>
      </w:r>
    </w:p>
    <w:p w:rsidR="00A40CF8" w:rsidRDefault="00A40CF8">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第二部分</w:t>
      </w:r>
      <w:r>
        <w:rPr>
          <w:rFonts w:ascii="黑体" w:eastAsia="黑体" w:hAnsi="黑体"/>
          <w:sz w:val="32"/>
          <w:szCs w:val="32"/>
        </w:rPr>
        <w:t xml:space="preserve">  </w:t>
      </w:r>
      <w:r>
        <w:rPr>
          <w:rFonts w:ascii="黑体" w:eastAsia="黑体" w:hAnsi="黑体" w:hint="eastAsia"/>
          <w:sz w:val="32"/>
          <w:szCs w:val="32"/>
        </w:rPr>
        <w:t>奉新县水务局</w:t>
      </w:r>
      <w:r>
        <w:rPr>
          <w:rFonts w:ascii="黑体" w:eastAsia="黑体" w:hAnsi="黑体"/>
          <w:sz w:val="32"/>
          <w:szCs w:val="32"/>
        </w:rPr>
        <w:t>2016</w:t>
      </w:r>
      <w:r>
        <w:rPr>
          <w:rFonts w:ascii="黑体" w:eastAsia="黑体" w:hAnsi="黑体" w:hint="eastAsia"/>
          <w:sz w:val="32"/>
          <w:szCs w:val="32"/>
        </w:rPr>
        <w:t>年部门决算情况说明</w:t>
      </w:r>
    </w:p>
    <w:p w:rsidR="00A40CF8" w:rsidRDefault="00A40CF8" w:rsidP="00045FE4">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一、收入决算情况说明</w:t>
      </w:r>
    </w:p>
    <w:p w:rsidR="00A40CF8" w:rsidRDefault="00A40CF8" w:rsidP="00045FE4">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二、支出决算情况说明</w:t>
      </w:r>
    </w:p>
    <w:p w:rsidR="00A40CF8" w:rsidRDefault="00A40CF8" w:rsidP="00045FE4">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三、财政拨款支出决算情况说明</w:t>
      </w:r>
    </w:p>
    <w:p w:rsidR="00A40CF8" w:rsidRDefault="00A40CF8" w:rsidP="00045FE4">
      <w:pPr>
        <w:widowControl/>
        <w:spacing w:line="600" w:lineRule="exact"/>
        <w:ind w:firstLineChars="404"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四、一般公共预算财政拨款“三公”经费支出决算情况说明</w:t>
      </w:r>
    </w:p>
    <w:p w:rsidR="00A40CF8" w:rsidRDefault="00A40CF8" w:rsidP="00045FE4">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五、机关运行经费情况说明</w:t>
      </w:r>
    </w:p>
    <w:p w:rsidR="00A40CF8" w:rsidRDefault="00A40CF8">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六、政府采购支出情况说明</w:t>
      </w:r>
    </w:p>
    <w:p w:rsidR="00A40CF8" w:rsidRDefault="00A40CF8">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七、国有资产占用情况说明</w:t>
      </w:r>
    </w:p>
    <w:p w:rsidR="00A40CF8" w:rsidRDefault="00A40CF8">
      <w:pPr>
        <w:widowControl/>
        <w:spacing w:line="600" w:lineRule="exact"/>
        <w:ind w:firstLine="640"/>
        <w:jc w:val="left"/>
        <w:rPr>
          <w:rFonts w:ascii="仿宋_GB2312" w:eastAsia="仿宋_GB2312" w:hAnsi="仿宋_GB2312" w:cs="仿宋_GB2312"/>
          <w:sz w:val="32"/>
          <w:szCs w:val="30"/>
        </w:rPr>
      </w:pPr>
      <w:r>
        <w:rPr>
          <w:rFonts w:ascii="仿宋_GB2312" w:eastAsia="仿宋_GB2312" w:hAnsi="仿宋_GB2312" w:cs="仿宋_GB2312"/>
          <w:sz w:val="32"/>
          <w:szCs w:val="30"/>
        </w:rPr>
        <w:t xml:space="preserve">    </w:t>
      </w:r>
      <w:r>
        <w:rPr>
          <w:rFonts w:ascii="仿宋_GB2312" w:eastAsia="仿宋_GB2312" w:hAnsi="仿宋_GB2312" w:cs="仿宋_GB2312" w:hint="eastAsia"/>
          <w:sz w:val="32"/>
          <w:szCs w:val="30"/>
        </w:rPr>
        <w:t>八、预算绩效管理工作开展情况说明</w:t>
      </w:r>
    </w:p>
    <w:p w:rsidR="00A40CF8" w:rsidRDefault="00A40CF8">
      <w:pPr>
        <w:widowControl/>
        <w:spacing w:line="600" w:lineRule="exact"/>
        <w:ind w:firstLine="640"/>
        <w:jc w:val="left"/>
        <w:rPr>
          <w:rFonts w:ascii="黑体" w:eastAsia="黑体" w:hAnsi="黑体"/>
          <w:sz w:val="32"/>
          <w:szCs w:val="32"/>
        </w:rPr>
      </w:pPr>
      <w:r>
        <w:rPr>
          <w:rFonts w:ascii="黑体" w:eastAsia="黑体" w:hAnsi="黑体" w:hint="eastAsia"/>
          <w:sz w:val="32"/>
          <w:szCs w:val="32"/>
        </w:rPr>
        <w:t>第三部分</w:t>
      </w:r>
      <w:r>
        <w:rPr>
          <w:rFonts w:ascii="黑体" w:eastAsia="黑体" w:hAnsi="黑体"/>
          <w:sz w:val="32"/>
          <w:szCs w:val="32"/>
        </w:rPr>
        <w:t xml:space="preserve">  </w:t>
      </w:r>
      <w:r>
        <w:rPr>
          <w:rFonts w:ascii="黑体" w:eastAsia="黑体" w:hAnsi="黑体" w:hint="eastAsia"/>
          <w:sz w:val="32"/>
          <w:szCs w:val="32"/>
        </w:rPr>
        <w:t>奉新县水务局</w:t>
      </w:r>
      <w:r>
        <w:rPr>
          <w:rFonts w:ascii="黑体" w:eastAsia="黑体" w:hAnsi="黑体"/>
          <w:sz w:val="32"/>
          <w:szCs w:val="32"/>
        </w:rPr>
        <w:t>2016</w:t>
      </w:r>
      <w:r>
        <w:rPr>
          <w:rFonts w:ascii="黑体" w:eastAsia="黑体" w:hAnsi="黑体" w:hint="eastAsia"/>
          <w:sz w:val="32"/>
          <w:szCs w:val="32"/>
        </w:rPr>
        <w:t>年部门决算表</w:t>
      </w:r>
    </w:p>
    <w:p w:rsidR="00A40CF8" w:rsidRDefault="00A40CF8" w:rsidP="00045FE4">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一、收入支出决算总表</w:t>
      </w:r>
    </w:p>
    <w:p w:rsidR="00A40CF8" w:rsidRDefault="00A40CF8" w:rsidP="00045FE4">
      <w:pPr>
        <w:widowControl/>
        <w:spacing w:line="600" w:lineRule="exact"/>
        <w:ind w:firstLineChars="400" w:firstLine="31680"/>
        <w:jc w:val="left"/>
        <w:rPr>
          <w:rFonts w:ascii="仿宋_GB2312" w:eastAsia="仿宋_GB2312" w:hAnsi="仿宋_GB2312" w:cs="仿宋_GB2312"/>
          <w:sz w:val="32"/>
          <w:szCs w:val="30"/>
        </w:rPr>
      </w:pPr>
      <w:r>
        <w:rPr>
          <w:rFonts w:ascii="仿宋_GB2312" w:eastAsia="仿宋_GB2312" w:hAnsi="仿宋_GB2312" w:cs="仿宋_GB2312" w:hint="eastAsia"/>
          <w:sz w:val="32"/>
          <w:szCs w:val="30"/>
        </w:rPr>
        <w:t>二、收入决算表</w:t>
      </w:r>
    </w:p>
    <w:p w:rsidR="00A40CF8" w:rsidRDefault="00A40CF8">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三、支出决算表</w:t>
      </w:r>
    </w:p>
    <w:p w:rsidR="00A40CF8" w:rsidRDefault="00A40CF8">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四、财政拨款收入支出决算总表</w:t>
      </w:r>
    </w:p>
    <w:p w:rsidR="00A40CF8" w:rsidRDefault="00A40CF8">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五、一般公共预算财政拨款支出决算表</w:t>
      </w:r>
    </w:p>
    <w:p w:rsidR="00A40CF8" w:rsidRDefault="00A40CF8">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六、一般公共预算财政拨款基本支出决算表</w:t>
      </w:r>
    </w:p>
    <w:p w:rsidR="00A40CF8" w:rsidRDefault="00A40CF8">
      <w:pPr>
        <w:widowControl/>
        <w:spacing w:line="600" w:lineRule="exact"/>
        <w:ind w:firstLine="640"/>
        <w:jc w:val="left"/>
        <w:rPr>
          <w:rFonts w:ascii="仿宋_GB2312" w:eastAsia="仿宋_GB2312" w:hAnsi="仿宋_GB2312" w:cs="仿宋_GB2312"/>
          <w:kern w:val="0"/>
          <w:sz w:val="32"/>
          <w:szCs w:val="32"/>
        </w:rPr>
      </w:pPr>
      <w:r>
        <w:rPr>
          <w:rFonts w:ascii="仿宋" w:eastAsia="仿宋" w:hAnsi="仿宋" w:cs="宋体"/>
          <w:kern w:val="0"/>
          <w:sz w:val="32"/>
          <w:szCs w:val="32"/>
        </w:rPr>
        <w:t xml:space="preserve">   </w:t>
      </w: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七、一般公共预算财政拨款”三公”经费支出决算表</w:t>
      </w:r>
    </w:p>
    <w:p w:rsidR="00A40CF8" w:rsidRDefault="00A40CF8">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八、政府性基金预算财政拨款收入支出决算表</w:t>
      </w:r>
    </w:p>
    <w:p w:rsidR="00A40CF8" w:rsidRDefault="00A40CF8">
      <w:pPr>
        <w:widowControl/>
        <w:spacing w:line="600" w:lineRule="exact"/>
        <w:ind w:firstLine="640"/>
        <w:jc w:val="left"/>
        <w:rPr>
          <w:rFonts w:ascii="仿宋_GB2312" w:eastAsia="仿宋_GB2312" w:hAnsi="仿宋_GB2312" w:cs="仿宋_GB2312"/>
          <w:kern w:val="0"/>
          <w:sz w:val="32"/>
          <w:szCs w:val="32"/>
        </w:rPr>
      </w:pPr>
      <w:r>
        <w:rPr>
          <w:rFonts w:ascii="仿宋_GB2312" w:eastAsia="仿宋_GB2312" w:hAnsi="仿宋_GB2312" w:cs="仿宋_GB2312"/>
          <w:kern w:val="0"/>
          <w:sz w:val="32"/>
          <w:szCs w:val="32"/>
        </w:rPr>
        <w:t xml:space="preserve">    </w:t>
      </w:r>
      <w:r>
        <w:rPr>
          <w:rFonts w:ascii="仿宋_GB2312" w:eastAsia="仿宋_GB2312" w:hAnsi="仿宋_GB2312" w:cs="仿宋_GB2312" w:hint="eastAsia"/>
          <w:kern w:val="0"/>
          <w:sz w:val="32"/>
          <w:szCs w:val="32"/>
        </w:rPr>
        <w:t>九、国有资产占用情况表</w:t>
      </w:r>
    </w:p>
    <w:p w:rsidR="00A40CF8" w:rsidRDefault="00A40CF8">
      <w:pPr>
        <w:widowControl/>
        <w:spacing w:line="600" w:lineRule="exact"/>
        <w:ind w:firstLine="640"/>
        <w:jc w:val="left"/>
        <w:rPr>
          <w:rFonts w:ascii="黑体" w:eastAsia="黑体" w:hAnsi="黑体" w:cs="黑体"/>
          <w:kern w:val="0"/>
          <w:sz w:val="32"/>
          <w:szCs w:val="32"/>
        </w:rPr>
      </w:pPr>
      <w:r>
        <w:rPr>
          <w:rFonts w:ascii="黑体" w:eastAsia="黑体" w:hAnsi="黑体" w:cs="黑体" w:hint="eastAsia"/>
          <w:kern w:val="0"/>
          <w:sz w:val="32"/>
          <w:szCs w:val="32"/>
        </w:rPr>
        <w:t>第四部分</w:t>
      </w:r>
      <w:r>
        <w:rPr>
          <w:rFonts w:ascii="黑体" w:eastAsia="黑体" w:hAnsi="黑体" w:cs="黑体"/>
          <w:kern w:val="0"/>
          <w:sz w:val="32"/>
          <w:szCs w:val="32"/>
        </w:rPr>
        <w:t xml:space="preserve">  </w:t>
      </w:r>
      <w:r>
        <w:rPr>
          <w:rFonts w:ascii="黑体" w:eastAsia="黑体" w:hAnsi="黑体" w:cs="黑体" w:hint="eastAsia"/>
          <w:kern w:val="0"/>
          <w:sz w:val="32"/>
          <w:szCs w:val="32"/>
        </w:rPr>
        <w:t>名词解释</w:t>
      </w:r>
    </w:p>
    <w:p w:rsidR="00A40CF8" w:rsidRDefault="00A40CF8">
      <w:pPr>
        <w:widowControl/>
        <w:spacing w:line="600" w:lineRule="exact"/>
        <w:ind w:firstLine="640"/>
        <w:jc w:val="left"/>
        <w:rPr>
          <w:rFonts w:ascii="黑体" w:eastAsia="黑体" w:hAnsi="黑体" w:cs="黑体"/>
          <w:kern w:val="0"/>
          <w:sz w:val="32"/>
          <w:szCs w:val="32"/>
        </w:rPr>
      </w:pPr>
    </w:p>
    <w:p w:rsidR="00A40CF8" w:rsidRDefault="00A40CF8">
      <w:pPr>
        <w:widowControl/>
        <w:spacing w:line="580" w:lineRule="exact"/>
        <w:jc w:val="center"/>
        <w:rPr>
          <w:rFonts w:ascii="宋体"/>
          <w:b/>
          <w:sz w:val="32"/>
          <w:szCs w:val="30"/>
        </w:rPr>
      </w:pPr>
      <w:r>
        <w:rPr>
          <w:rFonts w:ascii="宋体" w:hAnsi="宋体" w:hint="eastAsia"/>
          <w:b/>
          <w:sz w:val="32"/>
          <w:szCs w:val="30"/>
        </w:rPr>
        <w:t>第一部分</w:t>
      </w:r>
      <w:r>
        <w:rPr>
          <w:rFonts w:ascii="宋体" w:hAnsi="宋体"/>
          <w:b/>
          <w:sz w:val="32"/>
          <w:szCs w:val="30"/>
        </w:rPr>
        <w:t xml:space="preserve">  </w:t>
      </w:r>
      <w:r>
        <w:rPr>
          <w:rFonts w:ascii="宋体" w:hAnsi="宋体" w:hint="eastAsia"/>
          <w:b/>
          <w:sz w:val="32"/>
          <w:szCs w:val="30"/>
        </w:rPr>
        <w:t>奉新县</w:t>
      </w:r>
      <w:r>
        <w:rPr>
          <w:rFonts w:ascii="宋体" w:hAnsi="宋体" w:hint="eastAsia"/>
          <w:b/>
          <w:sz w:val="32"/>
          <w:szCs w:val="32"/>
        </w:rPr>
        <w:t>水务局部门</w:t>
      </w:r>
      <w:r>
        <w:rPr>
          <w:rFonts w:ascii="宋体" w:hAnsi="宋体" w:hint="eastAsia"/>
          <w:b/>
          <w:sz w:val="32"/>
          <w:szCs w:val="30"/>
        </w:rPr>
        <w:t>概况</w:t>
      </w:r>
    </w:p>
    <w:p w:rsidR="00A40CF8" w:rsidRDefault="00A40CF8">
      <w:pPr>
        <w:widowControl/>
        <w:spacing w:line="580" w:lineRule="exact"/>
        <w:jc w:val="center"/>
        <w:rPr>
          <w:rFonts w:ascii="宋体"/>
          <w:b/>
          <w:sz w:val="32"/>
          <w:szCs w:val="30"/>
        </w:rPr>
      </w:pPr>
    </w:p>
    <w:p w:rsidR="00A40CF8" w:rsidRDefault="00A40CF8">
      <w:pPr>
        <w:ind w:firstLine="630"/>
        <w:jc w:val="left"/>
        <w:rPr>
          <w:rFonts w:ascii="黑体" w:eastAsia="黑体" w:hAnsi="黑体"/>
          <w:sz w:val="30"/>
          <w:szCs w:val="30"/>
        </w:rPr>
      </w:pPr>
      <w:r>
        <w:rPr>
          <w:rFonts w:ascii="黑体" w:eastAsia="黑体" w:hAnsi="黑体" w:hint="eastAsia"/>
          <w:sz w:val="30"/>
          <w:szCs w:val="30"/>
        </w:rPr>
        <w:t>一、部门主要职能</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一）负责《中华人民共和国水法》、《中华人民共和国水土保持法》和《中华人民共和国防洪法》等法律的组织实施和监督检查；拟定全县水利工作的方针政策、发展战略和中长期规划；组织起草有关地方性法规、规章及解释并监敊实施。</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二）统一管理全县水资源。组织拟定全县水中长期供求计划、水量分配方案并监督实施；组织有关国民经济总体规划、城市规划及重大建设项目的水资源和防洪的论证；组织实施取水许可制度和水资源费征收制度；发布水资源公报。</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（三）拟定节约用水政策，编制节约用水规划，组织、指导、监督计划用水和节约用水工作。</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四）按照国家资源与环境保护的有关法律法规和标准，拟定全县水资源保护规划；组织水功能区的划分和向饮水区等水域排污的控制；监测江河湖库的水量、水质，审定水域纳污能力，提出限制排污总量的意见。</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（五）组织、指导水政监察和水行政执法；协调并仲裁部门间和县内水事纠纷。</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六）拟定水利行业的经济调节措施；对水利资金的使用进行宏观调节和监督管理；指导水利行业的供水、水电及多种经营；研究提出有关水利的价格、税收、信贷、财务等经济调节意见；协调防洪保安资金和水利建设基金的征集管理。</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（七）编制、审查大中型水利基建项目建议书和可行性报告；组织重要水利科学研究和技术推广；监督国家和部省颁发的水利行业技术标准和水利工作规程、规范的实施。</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八）组织、指导全县水利设施、水域及其岸线的管理和保护；负责县管涉河建设项目审查和河道采砂管理；组织、指导江河湖泊、河口滩涂的治理和开发；组织建设和管理具有控制性或跨县的重要水利工程；组织、指导水利工程的安全监管。</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（九）指导农村水利工作；组织协调农田水昨基本建设、乡镇供水以及农村人畜饮水工作。</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（十）指导水利行业的水电管理；组织协调农村水电电气化建设工作。</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（十一）组织全县水土保持工作；研究制定水土保持的工程措施防治规划；组织水土流失的监测和综合防治；负责征收水保规费；归口管理农村“四荒”资源的开发治理。</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（十二）负责水利方面的科技和涉外工作；指导全县水利队伍建设。</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（十三）承担县防汛抗旱总指挥部的日常工作，组织、协调、监督、指导全县防洪抗旱工作；组织县内主要江河湖泊、分蓄洪区和重要水工程实施防汛抗旱调度；负责全县防汛指挥系统及水利信息化工作。</w:t>
      </w:r>
    </w:p>
    <w:p w:rsidR="00A40CF8" w:rsidRPr="00E71EDB" w:rsidRDefault="00A40CF8" w:rsidP="00045FE4">
      <w:pPr>
        <w:spacing w:line="560" w:lineRule="exact"/>
        <w:ind w:firstLineChars="200" w:firstLine="31680"/>
        <w:rPr>
          <w:rFonts w:ascii="仿宋_GB2312" w:eastAsia="仿宋_GB2312" w:hAnsi="仿宋_GB2312" w:cs="仿宋_GB2312"/>
          <w:sz w:val="30"/>
          <w:szCs w:val="30"/>
        </w:rPr>
      </w:pPr>
      <w:r w:rsidRPr="00E71EDB">
        <w:rPr>
          <w:rFonts w:ascii="仿宋_GB2312" w:eastAsia="仿宋_GB2312" w:hAnsi="仿宋_GB2312" w:cs="仿宋_GB2312" w:hint="eastAsia"/>
          <w:sz w:val="30"/>
          <w:szCs w:val="30"/>
        </w:rPr>
        <w:t>（十四）承办县政府交办的其它事项。</w:t>
      </w:r>
    </w:p>
    <w:p w:rsidR="00A40CF8" w:rsidRDefault="00A40CF8">
      <w:pPr>
        <w:ind w:firstLine="630"/>
        <w:jc w:val="left"/>
        <w:rPr>
          <w:rFonts w:ascii="黑体" w:eastAsia="黑体" w:hAnsi="黑体"/>
          <w:sz w:val="30"/>
          <w:szCs w:val="30"/>
        </w:rPr>
      </w:pPr>
      <w:r>
        <w:rPr>
          <w:rFonts w:ascii="黑体" w:eastAsia="黑体" w:hAnsi="黑体" w:hint="eastAsia"/>
          <w:sz w:val="30"/>
          <w:szCs w:val="30"/>
        </w:rPr>
        <w:t>二、部门基本情况</w:t>
      </w:r>
    </w:p>
    <w:p w:rsidR="00A40CF8" w:rsidRDefault="00A40CF8" w:rsidP="007D02B5">
      <w:pPr>
        <w:spacing w:line="560" w:lineRule="exact"/>
        <w:ind w:firstLine="630"/>
        <w:jc w:val="left"/>
        <w:rPr>
          <w:rFonts w:ascii="仿宋_GB2312" w:eastAsia="仿宋_GB2312" w:hAnsi="??"/>
          <w:sz w:val="32"/>
          <w:szCs w:val="32"/>
        </w:rPr>
      </w:pPr>
      <w:r w:rsidRPr="00DE4FD7">
        <w:rPr>
          <w:rFonts w:ascii="仿宋_GB2312" w:eastAsia="仿宋_GB2312" w:hAnsi="宋体" w:cs="宋体" w:hint="eastAsia"/>
          <w:sz w:val="32"/>
          <w:szCs w:val="32"/>
        </w:rPr>
        <w:t>纳入本套部门决算汇编范围的单位共</w:t>
      </w:r>
      <w:r>
        <w:rPr>
          <w:rFonts w:ascii="仿宋_GB2312" w:eastAsia="仿宋_GB2312" w:hAnsi="??"/>
          <w:sz w:val="32"/>
          <w:szCs w:val="32"/>
        </w:rPr>
        <w:t>1</w:t>
      </w:r>
      <w:r w:rsidRPr="00DE4FD7">
        <w:rPr>
          <w:rFonts w:ascii="仿宋_GB2312" w:eastAsia="仿宋_GB2312" w:hAnsi="宋体" w:cs="宋体" w:hint="eastAsia"/>
          <w:sz w:val="32"/>
          <w:szCs w:val="32"/>
        </w:rPr>
        <w:t>个，包括：</w:t>
      </w:r>
      <w:r w:rsidRPr="00DE4FD7">
        <w:rPr>
          <w:rFonts w:ascii="仿宋_GB2312" w:eastAsia="仿宋_GB2312" w:hAnsi="??" w:hint="eastAsia"/>
          <w:sz w:val="32"/>
          <w:szCs w:val="32"/>
        </w:rPr>
        <w:t>水务局（含防汛办、水保办、设计室）、基层水务站、采砂办、老愚公（水拦关）水库管理所、仰山（香坪）水库管理所、水监站</w:t>
      </w:r>
      <w:r>
        <w:rPr>
          <w:rFonts w:ascii="仿宋_GB2312" w:eastAsia="仿宋_GB2312" w:hAnsi="??" w:hint="eastAsia"/>
          <w:sz w:val="32"/>
          <w:szCs w:val="32"/>
        </w:rPr>
        <w:t>、赤岸水保站、巨岭电灌站、九天阁水库管理所</w:t>
      </w:r>
      <w:r w:rsidRPr="00DE4FD7">
        <w:rPr>
          <w:rFonts w:ascii="仿宋_GB2312" w:eastAsia="仿宋_GB2312" w:hAnsi="??" w:hint="eastAsia"/>
          <w:sz w:val="32"/>
          <w:szCs w:val="32"/>
        </w:rPr>
        <w:t>。</w:t>
      </w:r>
    </w:p>
    <w:p w:rsidR="00A40CF8" w:rsidRPr="00843D37" w:rsidRDefault="00A40CF8" w:rsidP="00843D37">
      <w:pPr>
        <w:ind w:firstLine="63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水务局部门</w:t>
      </w:r>
      <w:r>
        <w:rPr>
          <w:rFonts w:ascii="仿宋_GB2312" w:eastAsia="仿宋_GB2312" w:hAnsi="仿宋_GB2312" w:cs="仿宋_GB2312"/>
          <w:sz w:val="32"/>
          <w:szCs w:val="32"/>
        </w:rPr>
        <w:t>2016</w:t>
      </w:r>
      <w:r>
        <w:rPr>
          <w:rFonts w:ascii="仿宋_GB2312" w:eastAsia="仿宋_GB2312" w:hAnsi="仿宋_GB2312" w:cs="仿宋_GB2312" w:hint="eastAsia"/>
          <w:sz w:val="32"/>
          <w:szCs w:val="32"/>
        </w:rPr>
        <w:t>年年末编制人数</w:t>
      </w:r>
      <w:r>
        <w:rPr>
          <w:rFonts w:ascii="仿宋_GB2312" w:eastAsia="仿宋_GB2312" w:hAnsi="仿宋_GB2312" w:cs="仿宋_GB2312"/>
          <w:sz w:val="32"/>
          <w:szCs w:val="32"/>
        </w:rPr>
        <w:t xml:space="preserve"> 95 </w:t>
      </w:r>
      <w:r>
        <w:rPr>
          <w:rFonts w:ascii="仿宋_GB2312" w:eastAsia="仿宋_GB2312" w:hAnsi="仿宋_GB2312" w:cs="仿宋_GB2312" w:hint="eastAsia"/>
          <w:sz w:val="32"/>
          <w:szCs w:val="32"/>
        </w:rPr>
        <w:t>人，其中行政编制</w:t>
      </w:r>
      <w:r>
        <w:rPr>
          <w:rFonts w:ascii="仿宋_GB2312" w:eastAsia="仿宋_GB2312" w:hAnsi="仿宋_GB2312" w:cs="仿宋_GB2312"/>
          <w:sz w:val="32"/>
          <w:szCs w:val="32"/>
        </w:rPr>
        <w:t xml:space="preserve"> 16 </w:t>
      </w:r>
      <w:r>
        <w:rPr>
          <w:rFonts w:ascii="仿宋_GB2312" w:eastAsia="仿宋_GB2312" w:hAnsi="仿宋_GB2312" w:cs="仿宋_GB2312" w:hint="eastAsia"/>
          <w:sz w:val="32"/>
          <w:szCs w:val="32"/>
        </w:rPr>
        <w:t>人，事业编制</w:t>
      </w:r>
      <w:r>
        <w:rPr>
          <w:rFonts w:ascii="仿宋_GB2312" w:eastAsia="仿宋_GB2312" w:hAnsi="仿宋_GB2312" w:cs="仿宋_GB2312"/>
          <w:sz w:val="32"/>
          <w:szCs w:val="32"/>
        </w:rPr>
        <w:t xml:space="preserve">  79</w:t>
      </w:r>
      <w:r>
        <w:rPr>
          <w:rFonts w:ascii="仿宋_GB2312" w:eastAsia="仿宋_GB2312" w:hAnsi="仿宋_GB2312" w:cs="仿宋_GB2312" w:hint="eastAsia"/>
          <w:sz w:val="32"/>
          <w:szCs w:val="32"/>
        </w:rPr>
        <w:t>人；年末实有人数</w:t>
      </w:r>
      <w:r>
        <w:rPr>
          <w:rFonts w:ascii="仿宋_GB2312" w:eastAsia="仿宋_GB2312" w:hAnsi="仿宋_GB2312" w:cs="仿宋_GB2312"/>
          <w:sz w:val="32"/>
          <w:szCs w:val="32"/>
        </w:rPr>
        <w:t>126</w:t>
      </w:r>
      <w:r>
        <w:rPr>
          <w:rFonts w:ascii="仿宋_GB2312" w:eastAsia="仿宋_GB2312" w:hAnsi="仿宋_GB2312" w:cs="仿宋_GB2312" w:hint="eastAsia"/>
          <w:sz w:val="32"/>
          <w:szCs w:val="32"/>
        </w:rPr>
        <w:t>人，其中在职人员</w:t>
      </w:r>
      <w:r>
        <w:rPr>
          <w:rFonts w:ascii="仿宋_GB2312" w:eastAsia="仿宋_GB2312" w:hAnsi="仿宋_GB2312" w:cs="仿宋_GB2312"/>
          <w:sz w:val="32"/>
          <w:szCs w:val="32"/>
        </w:rPr>
        <w:t>80</w:t>
      </w:r>
      <w:r>
        <w:rPr>
          <w:rFonts w:ascii="仿宋_GB2312" w:eastAsia="仿宋_GB2312" w:hAnsi="仿宋_GB2312" w:cs="仿宋_GB2312" w:hint="eastAsia"/>
          <w:sz w:val="32"/>
          <w:szCs w:val="32"/>
        </w:rPr>
        <w:t>人，退休人员</w:t>
      </w:r>
      <w:r>
        <w:rPr>
          <w:rFonts w:ascii="仿宋_GB2312" w:eastAsia="仿宋_GB2312" w:hAnsi="仿宋_GB2312" w:cs="仿宋_GB2312"/>
          <w:sz w:val="32"/>
          <w:szCs w:val="32"/>
        </w:rPr>
        <w:t xml:space="preserve"> 46 </w:t>
      </w:r>
      <w:r>
        <w:rPr>
          <w:rFonts w:ascii="仿宋_GB2312" w:eastAsia="仿宋_GB2312" w:hAnsi="仿宋_GB2312" w:cs="仿宋_GB2312" w:hint="eastAsia"/>
          <w:sz w:val="32"/>
          <w:szCs w:val="32"/>
        </w:rPr>
        <w:t>人。</w:t>
      </w:r>
    </w:p>
    <w:p w:rsidR="00A40CF8" w:rsidRDefault="00A40CF8">
      <w:pPr>
        <w:widowControl/>
        <w:spacing w:line="600" w:lineRule="exact"/>
        <w:ind w:firstLine="640"/>
        <w:jc w:val="center"/>
        <w:rPr>
          <w:rFonts w:ascii="宋体"/>
          <w:b/>
          <w:sz w:val="32"/>
          <w:szCs w:val="32"/>
        </w:rPr>
      </w:pPr>
    </w:p>
    <w:p w:rsidR="00A40CF8" w:rsidRPr="00AE4F25" w:rsidRDefault="00A40CF8">
      <w:pPr>
        <w:widowControl/>
        <w:spacing w:line="600" w:lineRule="exact"/>
        <w:ind w:firstLine="640"/>
        <w:jc w:val="center"/>
        <w:rPr>
          <w:rFonts w:ascii="宋体"/>
          <w:b/>
          <w:sz w:val="32"/>
          <w:szCs w:val="32"/>
        </w:rPr>
      </w:pPr>
      <w:r w:rsidRPr="00AE4F25">
        <w:rPr>
          <w:rFonts w:ascii="宋体" w:hAnsi="宋体" w:hint="eastAsia"/>
          <w:b/>
          <w:sz w:val="32"/>
          <w:szCs w:val="32"/>
        </w:rPr>
        <w:t>第二部分</w:t>
      </w:r>
      <w:r w:rsidRPr="00AE4F25">
        <w:rPr>
          <w:rFonts w:ascii="宋体" w:hAnsi="宋体"/>
          <w:b/>
          <w:sz w:val="32"/>
          <w:szCs w:val="32"/>
        </w:rPr>
        <w:t xml:space="preserve">  </w:t>
      </w:r>
      <w:r>
        <w:rPr>
          <w:rFonts w:ascii="宋体" w:hAnsi="宋体" w:hint="eastAsia"/>
          <w:b/>
          <w:sz w:val="32"/>
          <w:szCs w:val="32"/>
        </w:rPr>
        <w:t>奉新县水务局</w:t>
      </w:r>
      <w:r w:rsidRPr="00AE4F25">
        <w:rPr>
          <w:rFonts w:ascii="宋体" w:hAnsi="宋体"/>
          <w:b/>
          <w:sz w:val="32"/>
          <w:szCs w:val="32"/>
        </w:rPr>
        <w:t>2016</w:t>
      </w:r>
      <w:r w:rsidRPr="00AE4F25">
        <w:rPr>
          <w:rFonts w:ascii="宋体" w:hAnsi="宋体" w:hint="eastAsia"/>
          <w:b/>
          <w:sz w:val="32"/>
          <w:szCs w:val="32"/>
        </w:rPr>
        <w:t>年部门决算情况说明</w:t>
      </w:r>
    </w:p>
    <w:p w:rsidR="00A40CF8" w:rsidRDefault="00A40CF8" w:rsidP="00E71EDB">
      <w:pPr>
        <w:jc w:val="left"/>
        <w:rPr>
          <w:rFonts w:ascii="宋体"/>
          <w:b/>
          <w:sz w:val="32"/>
          <w:szCs w:val="32"/>
        </w:rPr>
      </w:pPr>
    </w:p>
    <w:p w:rsidR="00A40CF8" w:rsidRPr="0021157B" w:rsidRDefault="00A40CF8" w:rsidP="00E71EDB">
      <w:pPr>
        <w:jc w:val="left"/>
        <w:rPr>
          <w:rFonts w:ascii="黑体" w:eastAsia="黑体" w:hAnsi="黑体"/>
          <w:sz w:val="30"/>
          <w:szCs w:val="30"/>
        </w:rPr>
      </w:pPr>
      <w:r w:rsidRPr="0021157B">
        <w:rPr>
          <w:rFonts w:ascii="黑体" w:eastAsia="黑体" w:hAnsi="黑体" w:hint="eastAsia"/>
          <w:sz w:val="30"/>
          <w:szCs w:val="30"/>
        </w:rPr>
        <w:t>一、收入决算情况说明</w:t>
      </w:r>
    </w:p>
    <w:p w:rsidR="00A40CF8" w:rsidRPr="00AE4F25" w:rsidRDefault="00A40CF8" w:rsidP="00E71EDB">
      <w:pPr>
        <w:spacing w:line="600" w:lineRule="exact"/>
        <w:ind w:firstLine="630"/>
        <w:jc w:val="left"/>
        <w:rPr>
          <w:rFonts w:ascii="仿宋_GB2312" w:eastAsia="仿宋_GB2312" w:hAnsi="??"/>
          <w:sz w:val="32"/>
          <w:szCs w:val="32"/>
        </w:rPr>
      </w:pPr>
      <w:r w:rsidRPr="00AE4F25">
        <w:rPr>
          <w:rFonts w:ascii="仿宋_GB2312" w:eastAsia="仿宋_GB2312" w:hAnsi="仿宋_GB2312" w:cs="仿宋_GB2312" w:hint="eastAsia"/>
          <w:sz w:val="32"/>
          <w:szCs w:val="32"/>
        </w:rPr>
        <w:t>本部门</w:t>
      </w:r>
      <w:r w:rsidRPr="00AE4F25">
        <w:rPr>
          <w:rFonts w:ascii="仿宋_GB2312" w:eastAsia="仿宋_GB2312" w:hAnsi="仿宋_GB2312" w:cs="仿宋_GB2312"/>
          <w:sz w:val="32"/>
          <w:szCs w:val="32"/>
        </w:rPr>
        <w:t>2016</w:t>
      </w:r>
      <w:r w:rsidRPr="00AE4F25">
        <w:rPr>
          <w:rFonts w:ascii="仿宋_GB2312" w:eastAsia="仿宋_GB2312" w:hAnsi="仿宋_GB2312" w:cs="仿宋_GB2312" w:hint="eastAsia"/>
          <w:sz w:val="32"/>
          <w:szCs w:val="32"/>
        </w:rPr>
        <w:t>年度收入总计</w:t>
      </w:r>
      <w:r w:rsidRPr="00AE4F25">
        <w:rPr>
          <w:rFonts w:ascii="仿宋_GB2312" w:eastAsia="仿宋_GB2312" w:hAnsi="仿宋_GB2312" w:cs="仿宋_GB2312"/>
          <w:sz w:val="32"/>
          <w:szCs w:val="32"/>
        </w:rPr>
        <w:t xml:space="preserve"> 6025.76   </w:t>
      </w:r>
      <w:r w:rsidRPr="00AE4F25">
        <w:rPr>
          <w:rFonts w:ascii="仿宋_GB2312" w:eastAsia="仿宋_GB2312" w:hAnsi="仿宋_GB2312" w:cs="仿宋_GB2312" w:hint="eastAsia"/>
          <w:sz w:val="32"/>
          <w:szCs w:val="32"/>
        </w:rPr>
        <w:t>万元，其中上年结转和结余</w:t>
      </w:r>
      <w:r w:rsidRPr="00AE4F25">
        <w:rPr>
          <w:rFonts w:ascii="仿宋_GB2312" w:eastAsia="仿宋_GB2312" w:hAnsi="仿宋_GB2312" w:cs="仿宋_GB2312"/>
          <w:sz w:val="32"/>
          <w:szCs w:val="32"/>
        </w:rPr>
        <w:t xml:space="preserve">0  </w:t>
      </w:r>
      <w:r w:rsidRPr="00AE4F25">
        <w:rPr>
          <w:rFonts w:ascii="仿宋_GB2312" w:eastAsia="仿宋_GB2312" w:hAnsi="仿宋_GB2312" w:cs="仿宋_GB2312" w:hint="eastAsia"/>
          <w:sz w:val="32"/>
          <w:szCs w:val="32"/>
        </w:rPr>
        <w:t>万元，较上年增长（下降）</w:t>
      </w:r>
      <w:r w:rsidRPr="00AE4F25">
        <w:rPr>
          <w:rFonts w:ascii="仿宋_GB2312" w:eastAsia="仿宋_GB2312" w:hAnsi="仿宋_GB2312" w:cs="仿宋_GB2312"/>
          <w:sz w:val="32"/>
          <w:szCs w:val="32"/>
        </w:rPr>
        <w:t xml:space="preserve"> 0 %</w:t>
      </w:r>
      <w:r w:rsidRPr="00AE4F25">
        <w:rPr>
          <w:rFonts w:ascii="仿宋_GB2312" w:eastAsia="仿宋_GB2312" w:hAnsi="仿宋_GB2312" w:cs="仿宋_GB2312" w:hint="eastAsia"/>
          <w:sz w:val="32"/>
          <w:szCs w:val="32"/>
        </w:rPr>
        <w:t>；本年收入合计</w:t>
      </w:r>
      <w:r w:rsidRPr="00AE4F25">
        <w:rPr>
          <w:rFonts w:ascii="仿宋_GB2312" w:eastAsia="仿宋_GB2312" w:hAnsi="仿宋_GB2312" w:cs="仿宋_GB2312"/>
          <w:sz w:val="32"/>
          <w:szCs w:val="32"/>
        </w:rPr>
        <w:t xml:space="preserve"> 6025.76 </w:t>
      </w:r>
      <w:r w:rsidRPr="00AE4F25">
        <w:rPr>
          <w:rFonts w:ascii="仿宋_GB2312" w:eastAsia="仿宋_GB2312" w:hAnsi="仿宋_GB2312" w:cs="仿宋_GB2312" w:hint="eastAsia"/>
          <w:sz w:val="32"/>
          <w:szCs w:val="32"/>
        </w:rPr>
        <w:t>万元，较上年增长</w:t>
      </w:r>
      <w:r w:rsidRPr="00AE4F25">
        <w:rPr>
          <w:rFonts w:ascii="仿宋_GB2312" w:eastAsia="仿宋_GB2312" w:hAnsi="仿宋_GB2312" w:cs="仿宋_GB2312"/>
          <w:sz w:val="32"/>
          <w:szCs w:val="32"/>
        </w:rPr>
        <w:t>41.77  %</w:t>
      </w:r>
      <w:r w:rsidRPr="00AE4F25">
        <w:rPr>
          <w:rFonts w:ascii="仿宋_GB2312" w:eastAsia="仿宋_GB2312" w:hAnsi="仿宋_GB2312" w:cs="仿宋_GB2312" w:hint="eastAsia"/>
          <w:sz w:val="32"/>
          <w:szCs w:val="32"/>
        </w:rPr>
        <w:t>，主要原因是：</w:t>
      </w:r>
      <w:r w:rsidRPr="00AE4F25">
        <w:rPr>
          <w:rFonts w:ascii="仿宋_GB2312" w:eastAsia="仿宋_GB2312" w:hAnsi="仿宋_GB2312" w:cs="仿宋_GB2312"/>
          <w:sz w:val="32"/>
          <w:szCs w:val="32"/>
        </w:rPr>
        <w:t>1</w:t>
      </w:r>
      <w:r w:rsidRPr="00AE4F25">
        <w:rPr>
          <w:rFonts w:ascii="仿宋_GB2312" w:eastAsia="仿宋_GB2312" w:hAnsi="仿宋_GB2312" w:cs="仿宋_GB2312" w:hint="eastAsia"/>
          <w:sz w:val="32"/>
          <w:szCs w:val="32"/>
        </w:rPr>
        <w:t>、</w:t>
      </w:r>
      <w:r w:rsidRPr="00AE4F25">
        <w:rPr>
          <w:rFonts w:ascii="仿宋_GB2312" w:eastAsia="仿宋_GB2312" w:hAnsi="仿宋_GB2312" w:cs="仿宋_GB2312"/>
          <w:sz w:val="32"/>
          <w:szCs w:val="32"/>
        </w:rPr>
        <w:t>2016</w:t>
      </w:r>
      <w:r w:rsidRPr="00AE4F25">
        <w:rPr>
          <w:rFonts w:ascii="仿宋_GB2312" w:eastAsia="仿宋_GB2312" w:hAnsi="仿宋_GB2312" w:cs="仿宋_GB2312" w:hint="eastAsia"/>
          <w:sz w:val="32"/>
          <w:szCs w:val="32"/>
        </w:rPr>
        <w:t>年在职人员及退休人员增加工资及退休费；</w:t>
      </w:r>
      <w:r w:rsidRPr="00AE4F25">
        <w:rPr>
          <w:rFonts w:ascii="仿宋_GB2312" w:eastAsia="仿宋_GB2312" w:hAnsi="仿宋_GB2312" w:cs="仿宋_GB2312"/>
          <w:sz w:val="32"/>
          <w:szCs w:val="32"/>
        </w:rPr>
        <w:t>2</w:t>
      </w:r>
      <w:r w:rsidRPr="00AE4F25">
        <w:rPr>
          <w:rFonts w:ascii="仿宋_GB2312" w:eastAsia="仿宋_GB2312" w:hAnsi="仿宋_GB2312" w:cs="仿宋_GB2312" w:hint="eastAsia"/>
          <w:sz w:val="32"/>
          <w:szCs w:val="32"/>
        </w:rPr>
        <w:t>、</w:t>
      </w:r>
      <w:r w:rsidRPr="00AE4F25">
        <w:rPr>
          <w:rFonts w:ascii="仿宋_GB2312" w:eastAsia="仿宋_GB2312" w:hAnsi="宋体" w:cs="宋体"/>
          <w:sz w:val="32"/>
          <w:szCs w:val="32"/>
        </w:rPr>
        <w:t>2016</w:t>
      </w:r>
      <w:r w:rsidRPr="00AE4F25">
        <w:rPr>
          <w:rFonts w:ascii="仿宋_GB2312" w:eastAsia="仿宋_GB2312" w:hAnsi="宋体" w:cs="宋体" w:hint="eastAsia"/>
          <w:sz w:val="32"/>
          <w:szCs w:val="32"/>
        </w:rPr>
        <w:t>年上级及县级水利项目资金</w:t>
      </w:r>
      <w:r w:rsidRPr="00AE4F25">
        <w:rPr>
          <w:rFonts w:ascii="仿宋_GB2312" w:eastAsia="仿宋_GB2312" w:hAnsi="??" w:hint="eastAsia"/>
          <w:sz w:val="32"/>
          <w:szCs w:val="32"/>
        </w:rPr>
        <w:t>增加</w:t>
      </w:r>
      <w:r w:rsidRPr="00AE4F25">
        <w:rPr>
          <w:rFonts w:ascii="仿宋_GB2312" w:eastAsia="仿宋_GB2312" w:hAnsi="宋体" w:cs="宋体" w:hint="eastAsia"/>
          <w:sz w:val="32"/>
          <w:szCs w:val="32"/>
        </w:rPr>
        <w:t>。</w:t>
      </w:r>
    </w:p>
    <w:p w:rsidR="00A40CF8" w:rsidRDefault="00A40CF8" w:rsidP="00045FE4">
      <w:pPr>
        <w:ind w:firstLineChars="200" w:firstLine="31680"/>
        <w:jc w:val="left"/>
        <w:rPr>
          <w:rFonts w:ascii="仿宋_GB2312" w:eastAsia="仿宋_GB2312" w:hAnsi="仿宋_GB2312" w:cs="仿宋_GB2312"/>
          <w:sz w:val="30"/>
          <w:szCs w:val="30"/>
        </w:rPr>
      </w:pPr>
      <w:r w:rsidRPr="00AE4F25">
        <w:rPr>
          <w:rFonts w:ascii="仿宋_GB2312" w:eastAsia="仿宋_GB2312" w:hAnsi="仿宋_GB2312" w:cs="仿宋_GB2312" w:hint="eastAsia"/>
          <w:sz w:val="32"/>
          <w:szCs w:val="32"/>
        </w:rPr>
        <w:t>本年收入的具体构成为：财政拨款收入</w:t>
      </w:r>
      <w:r w:rsidRPr="00AE4F25">
        <w:rPr>
          <w:rFonts w:ascii="仿宋_GB2312" w:eastAsia="仿宋_GB2312" w:hAnsi="仿宋_GB2312" w:cs="仿宋_GB2312"/>
          <w:sz w:val="32"/>
          <w:szCs w:val="32"/>
        </w:rPr>
        <w:t xml:space="preserve"> 6025.76</w:t>
      </w:r>
      <w:r w:rsidRPr="00AE4F25">
        <w:rPr>
          <w:rFonts w:ascii="仿宋_GB2312" w:eastAsia="仿宋_GB2312" w:hAnsi="仿宋_GB2312" w:cs="仿宋_GB2312" w:hint="eastAsia"/>
          <w:sz w:val="32"/>
          <w:szCs w:val="32"/>
        </w:rPr>
        <w:t>万元，占</w:t>
      </w:r>
      <w:r w:rsidRPr="00AE4F25">
        <w:rPr>
          <w:rFonts w:ascii="仿宋_GB2312" w:eastAsia="仿宋_GB2312" w:hAnsi="仿宋_GB2312" w:cs="仿宋_GB2312"/>
          <w:sz w:val="32"/>
          <w:szCs w:val="32"/>
        </w:rPr>
        <w:t xml:space="preserve"> 100 %</w:t>
      </w:r>
      <w:r w:rsidRPr="00AE4F25">
        <w:rPr>
          <w:rFonts w:ascii="仿宋_GB2312" w:eastAsia="仿宋_GB2312" w:hAnsi="仿宋_GB2312" w:cs="仿宋_GB2312" w:hint="eastAsia"/>
          <w:sz w:val="32"/>
          <w:szCs w:val="32"/>
        </w:rPr>
        <w:t>；事业收入</w:t>
      </w:r>
      <w:r w:rsidRPr="00AE4F25">
        <w:rPr>
          <w:rFonts w:ascii="仿宋_GB2312" w:eastAsia="仿宋_GB2312" w:hAnsi="仿宋_GB2312" w:cs="仿宋_GB2312"/>
          <w:sz w:val="32"/>
          <w:szCs w:val="32"/>
        </w:rPr>
        <w:t xml:space="preserve"> 0  </w:t>
      </w:r>
      <w:r w:rsidRPr="00AE4F25">
        <w:rPr>
          <w:rFonts w:ascii="仿宋_GB2312" w:eastAsia="仿宋_GB2312" w:hAnsi="仿宋_GB2312" w:cs="仿宋_GB2312" w:hint="eastAsia"/>
          <w:sz w:val="32"/>
          <w:szCs w:val="32"/>
        </w:rPr>
        <w:t>万元，占</w:t>
      </w:r>
      <w:r w:rsidRPr="00AE4F25">
        <w:rPr>
          <w:rFonts w:ascii="仿宋_GB2312" w:eastAsia="仿宋_GB2312" w:hAnsi="仿宋_GB2312" w:cs="仿宋_GB2312"/>
          <w:sz w:val="32"/>
          <w:szCs w:val="32"/>
        </w:rPr>
        <w:t xml:space="preserve">  0%</w:t>
      </w:r>
      <w:r w:rsidRPr="00AE4F25">
        <w:rPr>
          <w:rFonts w:ascii="仿宋_GB2312" w:eastAsia="仿宋_GB2312" w:hAnsi="仿宋_GB2312" w:cs="仿宋_GB2312" w:hint="eastAsia"/>
          <w:sz w:val="32"/>
          <w:szCs w:val="32"/>
        </w:rPr>
        <w:t>；事业单位经营收入</w:t>
      </w:r>
      <w:r w:rsidRPr="00AE4F25">
        <w:rPr>
          <w:rFonts w:ascii="仿宋_GB2312" w:eastAsia="仿宋_GB2312" w:hAnsi="仿宋_GB2312" w:cs="仿宋_GB2312"/>
          <w:sz w:val="32"/>
          <w:szCs w:val="32"/>
        </w:rPr>
        <w:t xml:space="preserve"> 0  </w:t>
      </w:r>
      <w:r w:rsidRPr="00AE4F25">
        <w:rPr>
          <w:rFonts w:ascii="仿宋_GB2312" w:eastAsia="仿宋_GB2312" w:hAnsi="仿宋_GB2312" w:cs="仿宋_GB2312" w:hint="eastAsia"/>
          <w:sz w:val="32"/>
          <w:szCs w:val="32"/>
        </w:rPr>
        <w:t>万元，占</w:t>
      </w:r>
      <w:r w:rsidRPr="00AE4F25">
        <w:rPr>
          <w:rFonts w:ascii="仿宋_GB2312" w:eastAsia="仿宋_GB2312" w:hAnsi="仿宋_GB2312" w:cs="仿宋_GB2312"/>
          <w:sz w:val="32"/>
          <w:szCs w:val="32"/>
        </w:rPr>
        <w:t xml:space="preserve">  0%</w:t>
      </w:r>
      <w:r w:rsidRPr="00AE4F25">
        <w:rPr>
          <w:rFonts w:ascii="仿宋_GB2312" w:eastAsia="仿宋_GB2312" w:hAnsi="仿宋_GB2312" w:cs="仿宋_GB2312" w:hint="eastAsia"/>
          <w:sz w:val="32"/>
          <w:szCs w:val="32"/>
        </w:rPr>
        <w:t>；其他收入（含附属单位上缴收入、上级补助收入</w:t>
      </w:r>
      <w:r>
        <w:rPr>
          <w:rFonts w:ascii="仿宋_GB2312" w:eastAsia="仿宋_GB2312" w:hAnsi="仿宋_GB2312" w:cs="仿宋_GB2312" w:hint="eastAsia"/>
          <w:sz w:val="30"/>
          <w:szCs w:val="30"/>
        </w:rPr>
        <w:t>）</w:t>
      </w:r>
      <w:r>
        <w:rPr>
          <w:rFonts w:ascii="仿宋_GB2312" w:eastAsia="仿宋_GB2312" w:hAnsi="仿宋_GB2312" w:cs="仿宋_GB2312"/>
          <w:sz w:val="30"/>
          <w:szCs w:val="30"/>
        </w:rPr>
        <w:t xml:space="preserve">   0</w:t>
      </w:r>
      <w:r>
        <w:rPr>
          <w:rFonts w:ascii="仿宋_GB2312" w:eastAsia="仿宋_GB2312" w:hAnsi="仿宋_GB2312" w:cs="仿宋_GB2312" w:hint="eastAsia"/>
          <w:sz w:val="30"/>
          <w:szCs w:val="30"/>
        </w:rPr>
        <w:t>万元，占</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w:t>
      </w:r>
      <w:r>
        <w:rPr>
          <w:rFonts w:ascii="仿宋_GB2312" w:eastAsia="仿宋_GB2312" w:hAnsi="仿宋_GB2312" w:cs="仿宋_GB2312"/>
          <w:sz w:val="30"/>
          <w:szCs w:val="30"/>
        </w:rPr>
        <w:t xml:space="preserve">  </w:t>
      </w:r>
    </w:p>
    <w:p w:rsidR="00A40CF8" w:rsidRPr="0021157B" w:rsidRDefault="00A40CF8">
      <w:pPr>
        <w:ind w:firstLine="630"/>
        <w:jc w:val="left"/>
        <w:rPr>
          <w:rFonts w:ascii="黑体" w:eastAsia="黑体" w:hAnsi="黑体"/>
          <w:sz w:val="30"/>
          <w:szCs w:val="30"/>
        </w:rPr>
      </w:pPr>
      <w:r w:rsidRPr="0021157B">
        <w:rPr>
          <w:rFonts w:ascii="黑体" w:eastAsia="黑体" w:hAnsi="黑体" w:hint="eastAsia"/>
          <w:sz w:val="30"/>
          <w:szCs w:val="30"/>
        </w:rPr>
        <w:t>二、支出决算情况说明</w:t>
      </w:r>
    </w:p>
    <w:p w:rsidR="00A40CF8" w:rsidRPr="00E71EDB" w:rsidRDefault="00A40CF8" w:rsidP="00E71EDB">
      <w:pPr>
        <w:spacing w:line="600" w:lineRule="exact"/>
        <w:ind w:firstLine="630"/>
        <w:jc w:val="left"/>
        <w:rPr>
          <w:rFonts w:ascii="仿宋_GB2312" w:eastAsia="仿宋_GB2312" w:hAnsi="??"/>
          <w:sz w:val="32"/>
          <w:szCs w:val="32"/>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年度支出总计</w:t>
      </w:r>
      <w:r>
        <w:rPr>
          <w:rFonts w:ascii="仿宋_GB2312" w:eastAsia="仿宋_GB2312" w:hAnsi="仿宋_GB2312" w:cs="仿宋_GB2312"/>
          <w:sz w:val="30"/>
          <w:szCs w:val="30"/>
        </w:rPr>
        <w:t xml:space="preserve"> 6025.76   </w:t>
      </w:r>
      <w:r>
        <w:rPr>
          <w:rFonts w:ascii="仿宋_GB2312" w:eastAsia="仿宋_GB2312" w:hAnsi="仿宋_GB2312" w:cs="仿宋_GB2312" w:hint="eastAsia"/>
          <w:sz w:val="30"/>
          <w:szCs w:val="30"/>
        </w:rPr>
        <w:t>万元，其中本年支出合计</w:t>
      </w:r>
      <w:r>
        <w:rPr>
          <w:rFonts w:ascii="仿宋_GB2312" w:eastAsia="仿宋_GB2312" w:hAnsi="仿宋_GB2312" w:cs="仿宋_GB2312"/>
          <w:sz w:val="30"/>
          <w:szCs w:val="30"/>
        </w:rPr>
        <w:t xml:space="preserve"> 6025.76  </w:t>
      </w:r>
      <w:r>
        <w:rPr>
          <w:rFonts w:ascii="仿宋_GB2312" w:eastAsia="仿宋_GB2312" w:hAnsi="仿宋_GB2312" w:cs="仿宋_GB2312" w:hint="eastAsia"/>
          <w:sz w:val="30"/>
          <w:szCs w:val="30"/>
        </w:rPr>
        <w:t>万元，较上年增长</w:t>
      </w:r>
      <w:r>
        <w:rPr>
          <w:rFonts w:ascii="仿宋_GB2312" w:eastAsia="仿宋_GB2312" w:hAnsi="仿宋_GB2312" w:cs="仿宋_GB2312"/>
          <w:sz w:val="30"/>
          <w:szCs w:val="30"/>
        </w:rPr>
        <w:t>41.77%</w:t>
      </w:r>
      <w:r>
        <w:rPr>
          <w:rFonts w:ascii="仿宋_GB2312" w:eastAsia="仿宋_GB2312" w:hAnsi="仿宋_GB2312" w:cs="仿宋_GB2312" w:hint="eastAsia"/>
          <w:sz w:val="30"/>
          <w:szCs w:val="30"/>
        </w:rPr>
        <w:t>，主要原因是：</w:t>
      </w:r>
      <w:r>
        <w:rPr>
          <w:rFonts w:ascii="仿宋_GB2312" w:eastAsia="仿宋_GB2312" w:hAnsi="仿宋_GB2312" w:cs="仿宋_GB2312"/>
          <w:sz w:val="30"/>
          <w:szCs w:val="30"/>
        </w:rPr>
        <w:t>1</w:t>
      </w:r>
      <w:r>
        <w:rPr>
          <w:rFonts w:ascii="仿宋_GB2312" w:eastAsia="仿宋_GB2312" w:hAnsi="仿宋_GB2312" w:cs="仿宋_GB2312" w:hint="eastAsia"/>
          <w:sz w:val="30"/>
          <w:szCs w:val="30"/>
        </w:rPr>
        <w:t>、</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年在职人员及退休人员增加工资及退休费；</w:t>
      </w:r>
      <w:r>
        <w:rPr>
          <w:rFonts w:ascii="仿宋_GB2312" w:eastAsia="仿宋_GB2312" w:hAnsi="仿宋_GB2312" w:cs="仿宋_GB2312"/>
          <w:sz w:val="30"/>
          <w:szCs w:val="30"/>
        </w:rPr>
        <w:t>2</w:t>
      </w:r>
      <w:r>
        <w:rPr>
          <w:rFonts w:ascii="仿宋_GB2312" w:eastAsia="仿宋_GB2312" w:hAnsi="仿宋_GB2312" w:cs="仿宋_GB2312" w:hint="eastAsia"/>
          <w:sz w:val="30"/>
          <w:szCs w:val="30"/>
        </w:rPr>
        <w:t>、</w:t>
      </w:r>
      <w:r w:rsidRPr="00DE4FD7">
        <w:rPr>
          <w:rFonts w:ascii="仿宋_GB2312" w:eastAsia="仿宋_GB2312" w:hAnsi="宋体" w:cs="宋体"/>
          <w:sz w:val="32"/>
          <w:szCs w:val="32"/>
        </w:rPr>
        <w:t>201</w:t>
      </w:r>
      <w:r>
        <w:rPr>
          <w:rFonts w:ascii="仿宋_GB2312" w:eastAsia="仿宋_GB2312" w:hAnsi="宋体" w:cs="宋体"/>
          <w:sz w:val="32"/>
          <w:szCs w:val="32"/>
        </w:rPr>
        <w:t>6</w:t>
      </w:r>
      <w:r w:rsidRPr="00DE4FD7">
        <w:rPr>
          <w:rFonts w:ascii="仿宋_GB2312" w:eastAsia="仿宋_GB2312" w:hAnsi="宋体" w:cs="宋体" w:hint="eastAsia"/>
          <w:sz w:val="32"/>
          <w:szCs w:val="32"/>
        </w:rPr>
        <w:t>年上级</w:t>
      </w:r>
      <w:r>
        <w:rPr>
          <w:rFonts w:ascii="仿宋_GB2312" w:eastAsia="仿宋_GB2312" w:hAnsi="宋体" w:cs="宋体" w:hint="eastAsia"/>
          <w:sz w:val="32"/>
          <w:szCs w:val="32"/>
        </w:rPr>
        <w:t>及县级水利项目资金</w:t>
      </w:r>
      <w:r>
        <w:rPr>
          <w:rFonts w:ascii="仿宋_GB2312" w:eastAsia="仿宋_GB2312" w:hAnsi="??" w:hint="eastAsia"/>
          <w:sz w:val="32"/>
          <w:szCs w:val="32"/>
        </w:rPr>
        <w:t>增加</w:t>
      </w:r>
      <w:r w:rsidRPr="00DE4FD7">
        <w:rPr>
          <w:rFonts w:ascii="仿宋_GB2312" w:eastAsia="仿宋_GB2312" w:hAnsi="宋体" w:cs="宋体" w:hint="eastAsia"/>
          <w:sz w:val="32"/>
          <w:szCs w:val="32"/>
        </w:rPr>
        <w:t>。</w:t>
      </w:r>
    </w:p>
    <w:p w:rsidR="00A40CF8" w:rsidRDefault="00A40CF8">
      <w:pPr>
        <w:ind w:firstLine="630"/>
        <w:jc w:val="left"/>
        <w:rPr>
          <w:rFonts w:ascii="仿宋" w:eastAsia="仿宋" w:hAnsi="仿宋"/>
          <w:sz w:val="30"/>
          <w:szCs w:val="30"/>
        </w:rPr>
      </w:pPr>
      <w:r>
        <w:rPr>
          <w:rFonts w:ascii="仿宋_GB2312" w:eastAsia="仿宋_GB2312" w:hAnsi="仿宋_GB2312" w:cs="仿宋_GB2312" w:hint="eastAsia"/>
          <w:sz w:val="30"/>
          <w:szCs w:val="30"/>
        </w:rPr>
        <w:t>本年支出的具体构成为：基本支出</w:t>
      </w:r>
      <w:r>
        <w:rPr>
          <w:rFonts w:ascii="仿宋_GB2312" w:eastAsia="仿宋_GB2312" w:hAnsi="仿宋_GB2312" w:cs="仿宋_GB2312"/>
          <w:sz w:val="30"/>
          <w:szCs w:val="30"/>
        </w:rPr>
        <w:t xml:space="preserve">  2632.71 </w:t>
      </w:r>
      <w:r>
        <w:rPr>
          <w:rFonts w:ascii="仿宋_GB2312" w:eastAsia="仿宋_GB2312" w:hAnsi="仿宋_GB2312" w:cs="仿宋_GB2312" w:hint="eastAsia"/>
          <w:sz w:val="30"/>
          <w:szCs w:val="30"/>
        </w:rPr>
        <w:t>万元，占</w:t>
      </w:r>
      <w:r>
        <w:rPr>
          <w:rFonts w:ascii="仿宋_GB2312" w:eastAsia="仿宋_GB2312" w:hAnsi="仿宋_GB2312" w:cs="仿宋_GB2312"/>
          <w:sz w:val="30"/>
          <w:szCs w:val="30"/>
        </w:rPr>
        <w:t xml:space="preserve"> 43.69 %</w:t>
      </w:r>
      <w:r>
        <w:rPr>
          <w:rFonts w:ascii="仿宋_GB2312" w:eastAsia="仿宋_GB2312" w:hAnsi="仿宋_GB2312" w:cs="仿宋_GB2312" w:hint="eastAsia"/>
          <w:sz w:val="30"/>
          <w:szCs w:val="30"/>
        </w:rPr>
        <w:t>；项目支出</w:t>
      </w:r>
      <w:r>
        <w:rPr>
          <w:rFonts w:ascii="仿宋_GB2312" w:eastAsia="仿宋_GB2312" w:hAnsi="仿宋_GB2312" w:cs="仿宋_GB2312"/>
          <w:sz w:val="30"/>
          <w:szCs w:val="30"/>
        </w:rPr>
        <w:t xml:space="preserve">  3393.05 </w:t>
      </w:r>
      <w:r>
        <w:rPr>
          <w:rFonts w:ascii="仿宋_GB2312" w:eastAsia="仿宋_GB2312" w:hAnsi="仿宋_GB2312" w:cs="仿宋_GB2312" w:hint="eastAsia"/>
          <w:sz w:val="30"/>
          <w:szCs w:val="30"/>
        </w:rPr>
        <w:t>万元，占</w:t>
      </w:r>
      <w:r>
        <w:rPr>
          <w:rFonts w:ascii="仿宋_GB2312" w:eastAsia="仿宋_GB2312" w:hAnsi="仿宋_GB2312" w:cs="仿宋_GB2312"/>
          <w:sz w:val="30"/>
          <w:szCs w:val="30"/>
        </w:rPr>
        <w:t>56.31   %</w:t>
      </w:r>
      <w:r>
        <w:rPr>
          <w:rFonts w:ascii="仿宋_GB2312" w:eastAsia="仿宋_GB2312" w:hAnsi="仿宋_GB2312" w:cs="仿宋_GB2312" w:hint="eastAsia"/>
          <w:sz w:val="30"/>
          <w:szCs w:val="30"/>
        </w:rPr>
        <w:t>；事业单位经营支出</w:t>
      </w:r>
      <w:r>
        <w:rPr>
          <w:rFonts w:ascii="仿宋_GB2312" w:eastAsia="仿宋_GB2312" w:hAnsi="仿宋_GB2312" w:cs="仿宋_GB2312"/>
          <w:sz w:val="30"/>
          <w:szCs w:val="30"/>
        </w:rPr>
        <w:t>0</w:t>
      </w:r>
      <w:r>
        <w:rPr>
          <w:rFonts w:ascii="仿宋_GB2312" w:eastAsia="仿宋_GB2312" w:hAnsi="仿宋_GB2312" w:cs="仿宋_GB2312" w:hint="eastAsia"/>
          <w:sz w:val="30"/>
          <w:szCs w:val="30"/>
        </w:rPr>
        <w:t>万元，占</w:t>
      </w:r>
      <w:r>
        <w:rPr>
          <w:rFonts w:ascii="仿宋_GB2312" w:eastAsia="仿宋_GB2312" w:hAnsi="仿宋_GB2312" w:cs="仿宋_GB2312"/>
          <w:sz w:val="30"/>
          <w:szCs w:val="30"/>
        </w:rPr>
        <w:t>0  %</w:t>
      </w:r>
      <w:r>
        <w:rPr>
          <w:rFonts w:ascii="仿宋_GB2312" w:eastAsia="仿宋_GB2312" w:hAnsi="仿宋_GB2312" w:cs="仿宋_GB2312" w:hint="eastAsia"/>
          <w:sz w:val="30"/>
          <w:szCs w:val="30"/>
        </w:rPr>
        <w:t>；其他支出（对附属单位补助支出、上缴上级支出）</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万元，占</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w:t>
      </w:r>
    </w:p>
    <w:p w:rsidR="00A40CF8" w:rsidRPr="0021157B" w:rsidRDefault="00A40CF8">
      <w:pPr>
        <w:ind w:firstLine="630"/>
        <w:jc w:val="left"/>
        <w:rPr>
          <w:rFonts w:ascii="黑体" w:eastAsia="黑体" w:hAnsi="黑体"/>
          <w:sz w:val="30"/>
          <w:szCs w:val="30"/>
        </w:rPr>
      </w:pPr>
      <w:r w:rsidRPr="0021157B">
        <w:rPr>
          <w:rFonts w:ascii="黑体" w:eastAsia="黑体" w:hAnsi="黑体" w:hint="eastAsia"/>
          <w:sz w:val="30"/>
          <w:szCs w:val="30"/>
        </w:rPr>
        <w:t>三、财政拨款支出决算情况说明</w:t>
      </w:r>
    </w:p>
    <w:p w:rsidR="00A40CF8" w:rsidRDefault="00A40CF8">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年度财政拨款支出年初预算数为</w:t>
      </w:r>
      <w:r>
        <w:rPr>
          <w:rFonts w:ascii="仿宋_GB2312" w:eastAsia="仿宋_GB2312" w:hAnsi="仿宋_GB2312" w:cs="仿宋_GB2312"/>
          <w:sz w:val="30"/>
          <w:szCs w:val="30"/>
        </w:rPr>
        <w:t xml:space="preserve"> 774.32  </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 xml:space="preserve">  6025.76</w:t>
      </w:r>
      <w:r>
        <w:rPr>
          <w:rFonts w:ascii="仿宋_GB2312" w:eastAsia="仿宋_GB2312" w:hAnsi="仿宋_GB2312" w:cs="仿宋_GB2312" w:hint="eastAsia"/>
          <w:sz w:val="30"/>
          <w:szCs w:val="30"/>
        </w:rPr>
        <w:t>万元，完成年初预算的</w:t>
      </w:r>
      <w:r>
        <w:rPr>
          <w:rFonts w:ascii="仿宋_GB2312" w:eastAsia="仿宋_GB2312" w:hAnsi="仿宋_GB2312" w:cs="仿宋_GB2312"/>
          <w:sz w:val="30"/>
          <w:szCs w:val="30"/>
        </w:rPr>
        <w:t xml:space="preserve"> 778.20 %</w:t>
      </w:r>
      <w:r>
        <w:rPr>
          <w:rFonts w:ascii="仿宋_GB2312" w:eastAsia="仿宋_GB2312" w:hAnsi="仿宋_GB2312" w:cs="仿宋_GB2312" w:hint="eastAsia"/>
          <w:sz w:val="30"/>
          <w:szCs w:val="30"/>
        </w:rPr>
        <w:t>，主要原因是：</w:t>
      </w:r>
      <w:r>
        <w:rPr>
          <w:rFonts w:ascii="仿宋_GB2312" w:eastAsia="仿宋_GB2312" w:hAnsi="仿宋_GB2312" w:cs="仿宋_GB2312"/>
          <w:sz w:val="30"/>
          <w:szCs w:val="30"/>
        </w:rPr>
        <w:t>1</w:t>
      </w:r>
      <w:r>
        <w:rPr>
          <w:rFonts w:ascii="仿宋_GB2312" w:eastAsia="仿宋_GB2312" w:hAnsi="仿宋_GB2312" w:cs="仿宋_GB2312" w:hint="eastAsia"/>
          <w:sz w:val="30"/>
          <w:szCs w:val="30"/>
        </w:rPr>
        <w:t>、在职人员工资增加工资及退休人员增加退休费；</w:t>
      </w:r>
      <w:r>
        <w:rPr>
          <w:rFonts w:ascii="仿宋_GB2312" w:eastAsia="仿宋_GB2312" w:hAnsi="仿宋_GB2312" w:cs="仿宋_GB2312"/>
          <w:sz w:val="30"/>
          <w:szCs w:val="30"/>
        </w:rPr>
        <w:t>2</w:t>
      </w:r>
      <w:r>
        <w:rPr>
          <w:rFonts w:ascii="仿宋_GB2312" w:eastAsia="仿宋_GB2312" w:hAnsi="仿宋_GB2312" w:cs="仿宋_GB2312" w:hint="eastAsia"/>
          <w:sz w:val="30"/>
          <w:szCs w:val="30"/>
        </w:rPr>
        <w:t>、县级项目及上级水利项目资金没有</w:t>
      </w:r>
      <w:r w:rsidRPr="00DE4FD7">
        <w:rPr>
          <w:rFonts w:ascii="仿宋_GB2312" w:eastAsia="仿宋_GB2312" w:hAnsi="??" w:hint="eastAsia"/>
          <w:sz w:val="32"/>
          <w:szCs w:val="32"/>
        </w:rPr>
        <w:t>纳入年初预算</w:t>
      </w:r>
      <w:r>
        <w:rPr>
          <w:rFonts w:ascii="仿宋_GB2312" w:eastAsia="仿宋_GB2312" w:hAnsi="仿宋_GB2312" w:cs="仿宋_GB2312" w:hint="eastAsia"/>
          <w:sz w:val="30"/>
          <w:szCs w:val="30"/>
        </w:rPr>
        <w:t>。</w:t>
      </w:r>
    </w:p>
    <w:p w:rsidR="00A40CF8" w:rsidRPr="004A4F8D" w:rsidRDefault="00A40CF8" w:rsidP="004A4F8D">
      <w:pPr>
        <w:spacing w:line="600" w:lineRule="exact"/>
        <w:ind w:firstLine="630"/>
        <w:jc w:val="left"/>
        <w:rPr>
          <w:rFonts w:ascii="仿宋_GB2312" w:eastAsia="仿宋_GB2312" w:hAnsi="??"/>
          <w:sz w:val="32"/>
          <w:szCs w:val="32"/>
        </w:rPr>
      </w:pPr>
      <w:r>
        <w:rPr>
          <w:rFonts w:ascii="仿宋_GB2312" w:eastAsia="仿宋_GB2312" w:hAnsi="仿宋_GB2312" w:cs="仿宋_GB2312" w:hint="eastAsia"/>
          <w:sz w:val="30"/>
          <w:szCs w:val="30"/>
        </w:rPr>
        <w:t>按功能分类科目分：一般公共服务支出年初预算数为</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 xml:space="preserve">0  </w:t>
      </w:r>
      <w:r>
        <w:rPr>
          <w:rFonts w:ascii="仿宋_GB2312" w:eastAsia="仿宋_GB2312" w:hAnsi="仿宋_GB2312" w:cs="仿宋_GB2312" w:hint="eastAsia"/>
          <w:sz w:val="30"/>
          <w:szCs w:val="30"/>
        </w:rPr>
        <w:t>万元，完成年初预算的</w:t>
      </w:r>
      <w:r>
        <w:rPr>
          <w:rFonts w:ascii="仿宋_GB2312" w:eastAsia="仿宋_GB2312" w:hAnsi="仿宋_GB2312" w:cs="仿宋_GB2312"/>
          <w:sz w:val="30"/>
          <w:szCs w:val="30"/>
        </w:rPr>
        <w:t xml:space="preserve"> 0</w:t>
      </w:r>
      <w:r>
        <w:rPr>
          <w:rFonts w:ascii="仿宋_GB2312" w:eastAsia="仿宋_GB2312" w:hAnsi="仿宋_GB2312" w:cs="仿宋_GB2312" w:hint="eastAsia"/>
          <w:sz w:val="30"/>
          <w:szCs w:val="30"/>
        </w:rPr>
        <w:t>；公共安全支出年初预算数为</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万元，完成年初预算的</w:t>
      </w:r>
      <w:r>
        <w:rPr>
          <w:rFonts w:ascii="仿宋_GB2312" w:eastAsia="仿宋_GB2312" w:hAnsi="仿宋_GB2312" w:cs="仿宋_GB2312"/>
          <w:sz w:val="30"/>
          <w:szCs w:val="30"/>
        </w:rPr>
        <w:t xml:space="preserve">  0</w:t>
      </w:r>
      <w:r>
        <w:rPr>
          <w:rFonts w:ascii="仿宋_GB2312" w:eastAsia="仿宋_GB2312" w:hAnsi="仿宋_GB2312" w:cs="仿宋_GB2312" w:hint="eastAsia"/>
          <w:sz w:val="30"/>
          <w:szCs w:val="30"/>
        </w:rPr>
        <w:t>万元；</w:t>
      </w:r>
      <w:r w:rsidRPr="00DE4FD7">
        <w:rPr>
          <w:rFonts w:ascii="仿宋_GB2312" w:eastAsia="仿宋_GB2312" w:hAnsi="宋体" w:cs="宋体" w:hint="eastAsia"/>
          <w:sz w:val="32"/>
          <w:szCs w:val="32"/>
        </w:rPr>
        <w:t>科学技术支出年初预算数为</w:t>
      </w:r>
      <w:r w:rsidRPr="00DE4FD7">
        <w:rPr>
          <w:rFonts w:ascii="仿宋_GB2312" w:eastAsia="仿宋_GB2312" w:hAnsi="??"/>
          <w:sz w:val="32"/>
          <w:szCs w:val="32"/>
        </w:rPr>
        <w:t>0</w:t>
      </w:r>
      <w:r w:rsidRPr="00DE4FD7">
        <w:rPr>
          <w:rFonts w:ascii="仿宋_GB2312" w:eastAsia="仿宋_GB2312" w:hAnsi="宋体" w:cs="宋体" w:hint="eastAsia"/>
          <w:sz w:val="32"/>
          <w:szCs w:val="32"/>
        </w:rPr>
        <w:t>万元，决算数为</w:t>
      </w:r>
      <w:r w:rsidRPr="00DE4FD7">
        <w:rPr>
          <w:rFonts w:ascii="仿宋_GB2312" w:eastAsia="仿宋_GB2312" w:hAnsi="??"/>
          <w:sz w:val="32"/>
          <w:szCs w:val="32"/>
        </w:rPr>
        <w:t>0.5</w:t>
      </w:r>
      <w:r w:rsidRPr="00DE4FD7">
        <w:rPr>
          <w:rFonts w:ascii="仿宋_GB2312" w:eastAsia="仿宋_GB2312" w:hAnsi="宋体" w:cs="宋体" w:hint="eastAsia"/>
          <w:sz w:val="32"/>
          <w:szCs w:val="32"/>
        </w:rPr>
        <w:t>万元，完成年初预算的</w:t>
      </w:r>
      <w:r w:rsidRPr="00DE4FD7">
        <w:rPr>
          <w:rFonts w:ascii="仿宋_GB2312" w:eastAsia="仿宋_GB2312" w:hAnsi="??"/>
          <w:sz w:val="32"/>
          <w:szCs w:val="32"/>
        </w:rPr>
        <w:t>100%</w:t>
      </w:r>
      <w:r w:rsidRPr="00DE4FD7">
        <w:rPr>
          <w:rFonts w:ascii="仿宋_GB2312" w:eastAsia="仿宋_GB2312" w:hAnsi="??" w:hint="eastAsia"/>
          <w:sz w:val="32"/>
          <w:szCs w:val="32"/>
        </w:rPr>
        <w:t>；社会保障和就业支出年</w:t>
      </w:r>
      <w:r w:rsidRPr="00DE4FD7">
        <w:rPr>
          <w:rFonts w:ascii="仿宋_GB2312" w:eastAsia="仿宋_GB2312" w:hAnsi="宋体" w:cs="宋体" w:hint="eastAsia"/>
          <w:sz w:val="32"/>
          <w:szCs w:val="32"/>
        </w:rPr>
        <w:t>初预算数为</w:t>
      </w:r>
      <w:r>
        <w:rPr>
          <w:rFonts w:ascii="仿宋_GB2312" w:eastAsia="仿宋_GB2312" w:hAnsi="??"/>
          <w:sz w:val="32"/>
          <w:szCs w:val="32"/>
        </w:rPr>
        <w:t>169.22</w:t>
      </w:r>
      <w:r w:rsidRPr="00DE4FD7">
        <w:rPr>
          <w:rFonts w:ascii="仿宋_GB2312" w:eastAsia="仿宋_GB2312" w:hAnsi="宋体" w:cs="宋体" w:hint="eastAsia"/>
          <w:sz w:val="32"/>
          <w:szCs w:val="32"/>
        </w:rPr>
        <w:t>万元，决算数为</w:t>
      </w:r>
      <w:r>
        <w:rPr>
          <w:rFonts w:ascii="仿宋_GB2312" w:eastAsia="仿宋_GB2312" w:hAnsi="??"/>
          <w:sz w:val="32"/>
          <w:szCs w:val="32"/>
        </w:rPr>
        <w:t>141.82</w:t>
      </w:r>
      <w:r w:rsidRPr="00DE4FD7">
        <w:rPr>
          <w:rFonts w:ascii="仿宋_GB2312" w:eastAsia="仿宋_GB2312" w:hAnsi="宋体" w:cs="宋体" w:hint="eastAsia"/>
          <w:sz w:val="32"/>
          <w:szCs w:val="32"/>
        </w:rPr>
        <w:t>万元，完成年初预算的</w:t>
      </w:r>
      <w:r>
        <w:rPr>
          <w:rFonts w:ascii="仿宋_GB2312" w:eastAsia="仿宋_GB2312" w:hAnsi="??"/>
          <w:sz w:val="32"/>
          <w:szCs w:val="32"/>
        </w:rPr>
        <w:t>83.8</w:t>
      </w:r>
      <w:r w:rsidRPr="00DE4FD7">
        <w:rPr>
          <w:rFonts w:ascii="仿宋_GB2312" w:eastAsia="仿宋_GB2312" w:hAnsi="??"/>
          <w:sz w:val="32"/>
          <w:szCs w:val="32"/>
        </w:rPr>
        <w:t>%</w:t>
      </w:r>
      <w:r w:rsidRPr="00DE4FD7">
        <w:rPr>
          <w:rFonts w:ascii="仿宋_GB2312" w:eastAsia="仿宋_GB2312" w:hAnsi="??" w:hint="eastAsia"/>
          <w:sz w:val="32"/>
          <w:szCs w:val="32"/>
        </w:rPr>
        <w:t>；医疗卫生与计划生育支出年</w:t>
      </w:r>
      <w:r w:rsidRPr="00DE4FD7">
        <w:rPr>
          <w:rFonts w:ascii="仿宋_GB2312" w:eastAsia="仿宋_GB2312" w:hAnsi="宋体" w:cs="宋体" w:hint="eastAsia"/>
          <w:sz w:val="32"/>
          <w:szCs w:val="32"/>
        </w:rPr>
        <w:t>初预算数为</w:t>
      </w:r>
      <w:r>
        <w:rPr>
          <w:rFonts w:ascii="仿宋_GB2312" w:eastAsia="仿宋_GB2312" w:hAnsi="??"/>
          <w:sz w:val="32"/>
          <w:szCs w:val="32"/>
        </w:rPr>
        <w:t>31.06</w:t>
      </w:r>
      <w:r w:rsidRPr="00DE4FD7">
        <w:rPr>
          <w:rFonts w:ascii="仿宋_GB2312" w:eastAsia="仿宋_GB2312" w:hAnsi="宋体" w:cs="宋体" w:hint="eastAsia"/>
          <w:sz w:val="32"/>
          <w:szCs w:val="32"/>
        </w:rPr>
        <w:t>万元，决算数为</w:t>
      </w:r>
      <w:r>
        <w:rPr>
          <w:rFonts w:ascii="仿宋_GB2312" w:eastAsia="仿宋_GB2312" w:hAnsi="??"/>
          <w:sz w:val="32"/>
          <w:szCs w:val="32"/>
        </w:rPr>
        <w:t>31.25</w:t>
      </w:r>
      <w:r w:rsidRPr="00DE4FD7">
        <w:rPr>
          <w:rFonts w:ascii="仿宋_GB2312" w:eastAsia="仿宋_GB2312" w:hAnsi="宋体" w:cs="宋体" w:hint="eastAsia"/>
          <w:sz w:val="32"/>
          <w:szCs w:val="32"/>
        </w:rPr>
        <w:t>万元，完成年初预算的</w:t>
      </w:r>
      <w:r>
        <w:rPr>
          <w:rFonts w:ascii="仿宋_GB2312" w:eastAsia="仿宋_GB2312" w:hAnsi="??"/>
          <w:sz w:val="32"/>
          <w:szCs w:val="32"/>
        </w:rPr>
        <w:t>100.61</w:t>
      </w:r>
      <w:r w:rsidRPr="00DE4FD7">
        <w:rPr>
          <w:rFonts w:ascii="仿宋_GB2312" w:eastAsia="仿宋_GB2312" w:hAnsi="??"/>
          <w:sz w:val="32"/>
          <w:szCs w:val="32"/>
        </w:rPr>
        <w:t>%</w:t>
      </w:r>
      <w:r w:rsidRPr="00DE4FD7">
        <w:rPr>
          <w:rFonts w:ascii="仿宋_GB2312" w:eastAsia="仿宋_GB2312" w:hAnsi="??" w:hint="eastAsia"/>
          <w:sz w:val="32"/>
          <w:szCs w:val="32"/>
        </w:rPr>
        <w:t>；</w:t>
      </w:r>
      <w:r>
        <w:rPr>
          <w:rFonts w:ascii="仿宋_GB2312" w:eastAsia="仿宋_GB2312" w:hAnsi="??" w:hint="eastAsia"/>
          <w:sz w:val="32"/>
          <w:szCs w:val="32"/>
        </w:rPr>
        <w:t>节能环保支出年初</w:t>
      </w:r>
      <w:r w:rsidRPr="00DE4FD7">
        <w:rPr>
          <w:rFonts w:ascii="仿宋_GB2312" w:eastAsia="仿宋_GB2312" w:hAnsi="宋体" w:cs="宋体" w:hint="eastAsia"/>
          <w:sz w:val="32"/>
          <w:szCs w:val="32"/>
        </w:rPr>
        <w:t>预算数为</w:t>
      </w:r>
      <w:r>
        <w:rPr>
          <w:rFonts w:ascii="仿宋_GB2312" w:eastAsia="仿宋_GB2312" w:hAnsi="宋体" w:cs="宋体"/>
          <w:sz w:val="32"/>
          <w:szCs w:val="32"/>
        </w:rPr>
        <w:t>0</w:t>
      </w:r>
      <w:r>
        <w:rPr>
          <w:rFonts w:ascii="仿宋_GB2312" w:eastAsia="仿宋_GB2312" w:hAnsi="宋体" w:cs="宋体" w:hint="eastAsia"/>
          <w:sz w:val="32"/>
          <w:szCs w:val="32"/>
        </w:rPr>
        <w:t>万元，</w:t>
      </w:r>
      <w:r w:rsidRPr="00DE4FD7">
        <w:rPr>
          <w:rFonts w:ascii="仿宋_GB2312" w:eastAsia="仿宋_GB2312" w:hAnsi="宋体" w:cs="宋体" w:hint="eastAsia"/>
          <w:sz w:val="32"/>
          <w:szCs w:val="32"/>
        </w:rPr>
        <w:t>决算数为</w:t>
      </w:r>
      <w:r>
        <w:rPr>
          <w:rFonts w:ascii="仿宋_GB2312" w:eastAsia="仿宋_GB2312" w:hAnsi="??"/>
          <w:sz w:val="32"/>
          <w:szCs w:val="32"/>
        </w:rPr>
        <w:t>113.4</w:t>
      </w:r>
      <w:r w:rsidRPr="00DE4FD7">
        <w:rPr>
          <w:rFonts w:ascii="仿宋_GB2312" w:eastAsia="仿宋_GB2312" w:hAnsi="宋体" w:cs="宋体" w:hint="eastAsia"/>
          <w:sz w:val="32"/>
          <w:szCs w:val="32"/>
        </w:rPr>
        <w:t>万</w:t>
      </w:r>
      <w:r>
        <w:rPr>
          <w:rFonts w:ascii="仿宋_GB2312" w:eastAsia="仿宋_GB2312" w:hAnsi="宋体" w:cs="宋体" w:hint="eastAsia"/>
          <w:sz w:val="32"/>
          <w:szCs w:val="32"/>
        </w:rPr>
        <w:t>元，</w:t>
      </w:r>
      <w:r w:rsidRPr="00DE4FD7">
        <w:rPr>
          <w:rFonts w:ascii="仿宋_GB2312" w:eastAsia="仿宋_GB2312" w:hAnsi="宋体" w:cs="宋体" w:hint="eastAsia"/>
          <w:sz w:val="32"/>
          <w:szCs w:val="32"/>
        </w:rPr>
        <w:t>完成年初预算的</w:t>
      </w:r>
      <w:r w:rsidRPr="00DE4FD7">
        <w:rPr>
          <w:rFonts w:ascii="仿宋_GB2312" w:eastAsia="仿宋_GB2312" w:hAnsi="宋体" w:cs="宋体"/>
          <w:sz w:val="32"/>
          <w:szCs w:val="32"/>
        </w:rPr>
        <w:t>100</w:t>
      </w:r>
      <w:r w:rsidRPr="00DE4FD7">
        <w:rPr>
          <w:rFonts w:ascii="仿宋_GB2312" w:eastAsia="仿宋_GB2312" w:hAnsi="??"/>
          <w:sz w:val="32"/>
          <w:szCs w:val="32"/>
        </w:rPr>
        <w:t>%</w:t>
      </w:r>
      <w:r w:rsidRPr="00DE4FD7">
        <w:rPr>
          <w:rFonts w:ascii="仿宋_GB2312" w:eastAsia="仿宋_GB2312" w:hAnsi="??" w:hint="eastAsia"/>
          <w:sz w:val="32"/>
          <w:szCs w:val="32"/>
        </w:rPr>
        <w:t>；城乡社区支出年</w:t>
      </w:r>
      <w:r w:rsidRPr="00DE4FD7">
        <w:rPr>
          <w:rFonts w:ascii="仿宋_GB2312" w:eastAsia="仿宋_GB2312" w:hAnsi="宋体" w:cs="宋体" w:hint="eastAsia"/>
          <w:sz w:val="32"/>
          <w:szCs w:val="32"/>
        </w:rPr>
        <w:t>初预算数为</w:t>
      </w:r>
      <w:r w:rsidRPr="00DE4FD7">
        <w:rPr>
          <w:rFonts w:ascii="仿宋_GB2312" w:eastAsia="仿宋_GB2312" w:hAnsi="??"/>
          <w:sz w:val="32"/>
          <w:szCs w:val="32"/>
        </w:rPr>
        <w:t>0</w:t>
      </w:r>
      <w:r w:rsidRPr="00DE4FD7">
        <w:rPr>
          <w:rFonts w:ascii="仿宋_GB2312" w:eastAsia="仿宋_GB2312" w:hAnsi="宋体" w:cs="宋体" w:hint="eastAsia"/>
          <w:sz w:val="32"/>
          <w:szCs w:val="32"/>
        </w:rPr>
        <w:t>万元，决算数为</w:t>
      </w:r>
      <w:r>
        <w:rPr>
          <w:rFonts w:ascii="仿宋_GB2312" w:eastAsia="仿宋_GB2312" w:hAnsi="??"/>
          <w:sz w:val="32"/>
          <w:szCs w:val="32"/>
        </w:rPr>
        <w:t>1194</w:t>
      </w:r>
      <w:r w:rsidRPr="00DE4FD7">
        <w:rPr>
          <w:rFonts w:ascii="仿宋_GB2312" w:eastAsia="仿宋_GB2312" w:hAnsi="宋体" w:cs="宋体" w:hint="eastAsia"/>
          <w:sz w:val="32"/>
          <w:szCs w:val="32"/>
        </w:rPr>
        <w:t>万元，完成年初预算的</w:t>
      </w:r>
      <w:r w:rsidRPr="00DE4FD7">
        <w:rPr>
          <w:rFonts w:ascii="仿宋_GB2312" w:eastAsia="仿宋_GB2312" w:hAnsi="宋体" w:cs="宋体"/>
          <w:sz w:val="32"/>
          <w:szCs w:val="32"/>
        </w:rPr>
        <w:t>100</w:t>
      </w:r>
      <w:r w:rsidRPr="00DE4FD7">
        <w:rPr>
          <w:rFonts w:ascii="仿宋_GB2312" w:eastAsia="仿宋_GB2312" w:hAnsi="??"/>
          <w:sz w:val="32"/>
          <w:szCs w:val="32"/>
        </w:rPr>
        <w:t>%</w:t>
      </w:r>
      <w:r w:rsidRPr="00DE4FD7">
        <w:rPr>
          <w:rFonts w:ascii="仿宋_GB2312" w:eastAsia="仿宋_GB2312" w:hAnsi="??" w:hint="eastAsia"/>
          <w:sz w:val="32"/>
          <w:szCs w:val="32"/>
        </w:rPr>
        <w:t>；农林水支出年</w:t>
      </w:r>
      <w:r w:rsidRPr="00DE4FD7">
        <w:rPr>
          <w:rFonts w:ascii="仿宋_GB2312" w:eastAsia="仿宋_GB2312" w:hAnsi="宋体" w:cs="宋体" w:hint="eastAsia"/>
          <w:sz w:val="32"/>
          <w:szCs w:val="32"/>
        </w:rPr>
        <w:t>初预算数为</w:t>
      </w:r>
      <w:r>
        <w:rPr>
          <w:rFonts w:ascii="仿宋_GB2312" w:eastAsia="仿宋_GB2312" w:hAnsi="??"/>
          <w:sz w:val="32"/>
          <w:szCs w:val="32"/>
        </w:rPr>
        <w:t>520.13</w:t>
      </w:r>
      <w:r w:rsidRPr="00DE4FD7">
        <w:rPr>
          <w:rFonts w:ascii="仿宋_GB2312" w:eastAsia="仿宋_GB2312" w:hAnsi="宋体" w:cs="宋体" w:hint="eastAsia"/>
          <w:sz w:val="32"/>
          <w:szCs w:val="32"/>
        </w:rPr>
        <w:t>万元，决算数为</w:t>
      </w:r>
      <w:r>
        <w:rPr>
          <w:rFonts w:ascii="仿宋_GB2312" w:eastAsia="仿宋_GB2312" w:hAnsi="??"/>
          <w:sz w:val="32"/>
          <w:szCs w:val="32"/>
        </w:rPr>
        <w:t>4487.96</w:t>
      </w:r>
      <w:r w:rsidRPr="00DE4FD7">
        <w:rPr>
          <w:rFonts w:ascii="仿宋_GB2312" w:eastAsia="仿宋_GB2312" w:hAnsi="宋体" w:cs="宋体" w:hint="eastAsia"/>
          <w:sz w:val="32"/>
          <w:szCs w:val="32"/>
        </w:rPr>
        <w:t>万元，完成年初预算的</w:t>
      </w:r>
      <w:r>
        <w:rPr>
          <w:rFonts w:ascii="仿宋_GB2312" w:eastAsia="仿宋_GB2312" w:hAnsi="宋体" w:cs="宋体"/>
          <w:sz w:val="32"/>
          <w:szCs w:val="32"/>
        </w:rPr>
        <w:t>862.85</w:t>
      </w:r>
      <w:r w:rsidRPr="00DE4FD7">
        <w:rPr>
          <w:rFonts w:ascii="仿宋_GB2312" w:eastAsia="仿宋_GB2312" w:hAnsi="??"/>
          <w:sz w:val="32"/>
          <w:szCs w:val="32"/>
        </w:rPr>
        <w:t>%</w:t>
      </w:r>
      <w:r w:rsidRPr="00DE4FD7">
        <w:rPr>
          <w:rFonts w:ascii="仿宋_GB2312" w:eastAsia="仿宋_GB2312" w:hAnsi="??" w:hint="eastAsia"/>
          <w:sz w:val="32"/>
          <w:szCs w:val="32"/>
        </w:rPr>
        <w:t>；住房保障支出年</w:t>
      </w:r>
      <w:r w:rsidRPr="00DE4FD7">
        <w:rPr>
          <w:rFonts w:ascii="仿宋_GB2312" w:eastAsia="仿宋_GB2312" w:hAnsi="宋体" w:cs="宋体" w:hint="eastAsia"/>
          <w:sz w:val="32"/>
          <w:szCs w:val="32"/>
        </w:rPr>
        <w:t>初预算数为</w:t>
      </w:r>
      <w:r>
        <w:rPr>
          <w:rFonts w:ascii="仿宋_GB2312" w:eastAsia="仿宋_GB2312" w:hAnsi="??"/>
          <w:sz w:val="32"/>
          <w:szCs w:val="32"/>
        </w:rPr>
        <w:t>53.91</w:t>
      </w:r>
      <w:r w:rsidRPr="00DE4FD7">
        <w:rPr>
          <w:rFonts w:ascii="仿宋_GB2312" w:eastAsia="仿宋_GB2312" w:hAnsi="宋体" w:cs="宋体" w:hint="eastAsia"/>
          <w:sz w:val="32"/>
          <w:szCs w:val="32"/>
        </w:rPr>
        <w:t>万元，决算数为</w:t>
      </w:r>
      <w:r>
        <w:rPr>
          <w:rFonts w:ascii="仿宋_GB2312" w:eastAsia="仿宋_GB2312" w:hAnsi="??"/>
          <w:sz w:val="32"/>
          <w:szCs w:val="32"/>
        </w:rPr>
        <w:t>55.83</w:t>
      </w:r>
      <w:r w:rsidRPr="00DE4FD7">
        <w:rPr>
          <w:rFonts w:ascii="仿宋_GB2312" w:eastAsia="仿宋_GB2312" w:hAnsi="宋体" w:cs="宋体" w:hint="eastAsia"/>
          <w:sz w:val="32"/>
          <w:szCs w:val="32"/>
        </w:rPr>
        <w:t>万元，完成年初预算的</w:t>
      </w:r>
      <w:r>
        <w:rPr>
          <w:rFonts w:ascii="仿宋_GB2312" w:eastAsia="仿宋_GB2312" w:hAnsi="宋体" w:cs="宋体"/>
          <w:sz w:val="32"/>
          <w:szCs w:val="32"/>
        </w:rPr>
        <w:t>103.56</w:t>
      </w:r>
      <w:r w:rsidRPr="00DE4FD7">
        <w:rPr>
          <w:rFonts w:ascii="仿宋_GB2312" w:eastAsia="仿宋_GB2312" w:hAnsi="??"/>
          <w:sz w:val="32"/>
          <w:szCs w:val="32"/>
        </w:rPr>
        <w:t>%</w:t>
      </w:r>
      <w:r w:rsidRPr="00DE4FD7">
        <w:rPr>
          <w:rFonts w:ascii="仿宋_GB2312" w:eastAsia="仿宋_GB2312" w:hAnsi="??" w:hint="eastAsia"/>
          <w:sz w:val="32"/>
          <w:szCs w:val="32"/>
        </w:rPr>
        <w:t>；其他支出年</w:t>
      </w:r>
      <w:r w:rsidRPr="00DE4FD7">
        <w:rPr>
          <w:rFonts w:ascii="仿宋_GB2312" w:eastAsia="仿宋_GB2312" w:hAnsi="宋体" w:cs="宋体" w:hint="eastAsia"/>
          <w:sz w:val="32"/>
          <w:szCs w:val="32"/>
        </w:rPr>
        <w:t>初预算数为</w:t>
      </w:r>
      <w:r w:rsidRPr="00DE4FD7">
        <w:rPr>
          <w:rFonts w:ascii="仿宋_GB2312" w:eastAsia="仿宋_GB2312" w:hAnsi="??"/>
          <w:sz w:val="32"/>
          <w:szCs w:val="32"/>
        </w:rPr>
        <w:t>0</w:t>
      </w:r>
      <w:r w:rsidRPr="00DE4FD7">
        <w:rPr>
          <w:rFonts w:ascii="仿宋_GB2312" w:eastAsia="仿宋_GB2312" w:hAnsi="宋体" w:cs="宋体" w:hint="eastAsia"/>
          <w:sz w:val="32"/>
          <w:szCs w:val="32"/>
        </w:rPr>
        <w:t>万元，决算数为</w:t>
      </w:r>
      <w:r w:rsidRPr="00DE4FD7">
        <w:rPr>
          <w:rFonts w:ascii="仿宋_GB2312" w:eastAsia="仿宋_GB2312" w:hAnsi="??"/>
          <w:sz w:val="32"/>
          <w:szCs w:val="32"/>
        </w:rPr>
        <w:t>1</w:t>
      </w:r>
      <w:r w:rsidRPr="00DE4FD7">
        <w:rPr>
          <w:rFonts w:ascii="仿宋_GB2312" w:eastAsia="仿宋_GB2312" w:hAnsi="宋体" w:cs="宋体" w:hint="eastAsia"/>
          <w:sz w:val="32"/>
          <w:szCs w:val="32"/>
        </w:rPr>
        <w:t>万元，完成年初预算的</w:t>
      </w:r>
      <w:r w:rsidRPr="00DE4FD7">
        <w:rPr>
          <w:rFonts w:ascii="仿宋_GB2312" w:eastAsia="仿宋_GB2312" w:hAnsi="宋体" w:cs="宋体"/>
          <w:sz w:val="32"/>
          <w:szCs w:val="32"/>
        </w:rPr>
        <w:t>100</w:t>
      </w:r>
      <w:r w:rsidRPr="00DE4FD7">
        <w:rPr>
          <w:rFonts w:ascii="仿宋_GB2312" w:eastAsia="仿宋_GB2312" w:hAnsi="??"/>
          <w:sz w:val="32"/>
          <w:szCs w:val="32"/>
        </w:rPr>
        <w:t>%</w:t>
      </w:r>
      <w:r>
        <w:rPr>
          <w:rFonts w:ascii="仿宋_GB2312" w:eastAsia="仿宋_GB2312" w:hAnsi="仿宋_GB2312" w:cs="仿宋_GB2312" w:hint="eastAsia"/>
          <w:sz w:val="30"/>
          <w:szCs w:val="30"/>
        </w:rPr>
        <w:t>。</w:t>
      </w:r>
    </w:p>
    <w:p w:rsidR="00A40CF8" w:rsidRDefault="00A40CF8">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一般公共预算财政拨款基本支出按经济分类科目分：工资福利支出</w:t>
      </w:r>
      <w:r>
        <w:rPr>
          <w:rFonts w:ascii="仿宋_GB2312" w:eastAsia="仿宋_GB2312" w:hAnsi="仿宋_GB2312" w:cs="仿宋_GB2312"/>
          <w:sz w:val="30"/>
          <w:szCs w:val="30"/>
        </w:rPr>
        <w:t xml:space="preserve"> 412.29  </w:t>
      </w:r>
      <w:r>
        <w:rPr>
          <w:rFonts w:ascii="仿宋_GB2312" w:eastAsia="仿宋_GB2312" w:hAnsi="仿宋_GB2312" w:cs="仿宋_GB2312" w:hint="eastAsia"/>
          <w:sz w:val="30"/>
          <w:szCs w:val="30"/>
        </w:rPr>
        <w:t>万元，较上年增长</w:t>
      </w:r>
      <w:r>
        <w:rPr>
          <w:rFonts w:ascii="仿宋_GB2312" w:eastAsia="仿宋_GB2312" w:hAnsi="仿宋_GB2312" w:cs="仿宋_GB2312"/>
          <w:sz w:val="30"/>
          <w:szCs w:val="30"/>
        </w:rPr>
        <w:t>12 %</w:t>
      </w:r>
      <w:r>
        <w:rPr>
          <w:rFonts w:ascii="仿宋_GB2312" w:eastAsia="仿宋_GB2312" w:hAnsi="仿宋_GB2312" w:cs="仿宋_GB2312" w:hint="eastAsia"/>
          <w:sz w:val="30"/>
          <w:szCs w:val="30"/>
        </w:rPr>
        <w:t>，主要原因是：</w:t>
      </w:r>
      <w:r w:rsidRPr="00DE4FD7">
        <w:rPr>
          <w:rFonts w:ascii="仿宋_GB2312" w:eastAsia="仿宋_GB2312" w:hAnsi="??" w:hint="eastAsia"/>
          <w:sz w:val="32"/>
          <w:szCs w:val="32"/>
        </w:rPr>
        <w:t>工资调标，工资上调标准</w:t>
      </w:r>
      <w:r>
        <w:rPr>
          <w:rFonts w:ascii="仿宋_GB2312" w:eastAsia="仿宋_GB2312" w:hAnsi="仿宋_GB2312" w:cs="仿宋_GB2312" w:hint="eastAsia"/>
          <w:sz w:val="30"/>
          <w:szCs w:val="30"/>
        </w:rPr>
        <w:t>；商品和服务支出</w:t>
      </w:r>
      <w:r>
        <w:rPr>
          <w:rFonts w:ascii="仿宋_GB2312" w:eastAsia="仿宋_GB2312" w:hAnsi="仿宋_GB2312" w:cs="仿宋_GB2312"/>
          <w:sz w:val="30"/>
          <w:szCs w:val="30"/>
        </w:rPr>
        <w:t xml:space="preserve">  2014.04</w:t>
      </w:r>
      <w:r>
        <w:rPr>
          <w:rFonts w:ascii="仿宋_GB2312" w:eastAsia="仿宋_GB2312" w:hAnsi="仿宋_GB2312" w:cs="仿宋_GB2312" w:hint="eastAsia"/>
          <w:sz w:val="30"/>
          <w:szCs w:val="30"/>
        </w:rPr>
        <w:t>万元，较上年增长</w:t>
      </w:r>
      <w:r>
        <w:rPr>
          <w:rFonts w:ascii="仿宋_GB2312" w:eastAsia="仿宋_GB2312" w:hAnsi="仿宋_GB2312" w:cs="仿宋_GB2312"/>
          <w:sz w:val="30"/>
          <w:szCs w:val="30"/>
        </w:rPr>
        <w:t>83.89  %</w:t>
      </w:r>
      <w:r>
        <w:rPr>
          <w:rFonts w:ascii="仿宋_GB2312" w:eastAsia="仿宋_GB2312" w:hAnsi="仿宋_GB2312" w:cs="仿宋_GB2312" w:hint="eastAsia"/>
          <w:sz w:val="30"/>
          <w:szCs w:val="30"/>
        </w:rPr>
        <w:t>，主要原因是：</w:t>
      </w:r>
      <w:r>
        <w:rPr>
          <w:rFonts w:ascii="仿宋_GB2312" w:eastAsia="仿宋_GB2312" w:hAnsi="??" w:hint="eastAsia"/>
          <w:sz w:val="32"/>
          <w:szCs w:val="32"/>
        </w:rPr>
        <w:t>县级、上</w:t>
      </w:r>
      <w:r w:rsidRPr="00DE4FD7">
        <w:rPr>
          <w:rFonts w:ascii="仿宋_GB2312" w:eastAsia="仿宋_GB2312" w:hAnsi="??" w:hint="eastAsia"/>
          <w:sz w:val="32"/>
          <w:szCs w:val="32"/>
        </w:rPr>
        <w:t>级项目资金</w:t>
      </w:r>
      <w:r>
        <w:rPr>
          <w:rFonts w:ascii="仿宋_GB2312" w:eastAsia="仿宋_GB2312" w:hAnsi="??" w:hint="eastAsia"/>
          <w:sz w:val="32"/>
          <w:szCs w:val="32"/>
        </w:rPr>
        <w:t>增加</w:t>
      </w:r>
      <w:r>
        <w:rPr>
          <w:rFonts w:ascii="仿宋_GB2312" w:eastAsia="仿宋_GB2312" w:hAnsi="仿宋_GB2312" w:cs="仿宋_GB2312" w:hint="eastAsia"/>
          <w:sz w:val="30"/>
          <w:szCs w:val="30"/>
        </w:rPr>
        <w:t>；对个人和家庭补助支出</w:t>
      </w:r>
      <w:r>
        <w:rPr>
          <w:rFonts w:ascii="仿宋_GB2312" w:eastAsia="仿宋_GB2312" w:hAnsi="仿宋_GB2312" w:cs="仿宋_GB2312"/>
          <w:sz w:val="30"/>
          <w:szCs w:val="30"/>
        </w:rPr>
        <w:t xml:space="preserve"> 200.49  </w:t>
      </w:r>
      <w:r>
        <w:rPr>
          <w:rFonts w:ascii="仿宋_GB2312" w:eastAsia="仿宋_GB2312" w:hAnsi="仿宋_GB2312" w:cs="仿宋_GB2312" w:hint="eastAsia"/>
          <w:sz w:val="30"/>
          <w:szCs w:val="30"/>
        </w:rPr>
        <w:t>万元，较上年下降</w:t>
      </w:r>
      <w:r>
        <w:rPr>
          <w:rFonts w:ascii="仿宋_GB2312" w:eastAsia="仿宋_GB2312" w:hAnsi="仿宋_GB2312" w:cs="仿宋_GB2312"/>
          <w:sz w:val="30"/>
          <w:szCs w:val="30"/>
        </w:rPr>
        <w:t>7.6  %</w:t>
      </w:r>
      <w:r>
        <w:rPr>
          <w:rFonts w:ascii="仿宋_GB2312" w:eastAsia="仿宋_GB2312" w:hAnsi="仿宋_GB2312" w:cs="仿宋_GB2312" w:hint="eastAsia"/>
          <w:sz w:val="30"/>
          <w:szCs w:val="30"/>
        </w:rPr>
        <w:t>，主要原因是：退休人员从九月份起全部转入社保局发放退休费。</w:t>
      </w:r>
    </w:p>
    <w:p w:rsidR="00A40CF8" w:rsidRDefault="00A40CF8">
      <w:pPr>
        <w:ind w:firstLine="630"/>
        <w:jc w:val="left"/>
        <w:rPr>
          <w:rFonts w:ascii="黑体" w:eastAsia="黑体" w:hAnsi="黑体"/>
          <w:sz w:val="30"/>
          <w:szCs w:val="30"/>
        </w:rPr>
      </w:pPr>
      <w:r>
        <w:rPr>
          <w:rFonts w:ascii="黑体" w:eastAsia="黑体" w:hAnsi="黑体" w:hint="eastAsia"/>
          <w:sz w:val="30"/>
          <w:szCs w:val="30"/>
        </w:rPr>
        <w:t>四、一般公共预算财政拨款“三公”经费支出决算情况说明</w:t>
      </w:r>
    </w:p>
    <w:p w:rsidR="00A40CF8" w:rsidRDefault="00A40CF8">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年度一般公共预算财政拨款“三公”经费支出年初预算数为</w:t>
      </w:r>
      <w:r>
        <w:rPr>
          <w:rFonts w:ascii="仿宋_GB2312" w:eastAsia="仿宋_GB2312" w:hAnsi="仿宋_GB2312" w:cs="仿宋_GB2312"/>
          <w:sz w:val="30"/>
          <w:szCs w:val="30"/>
        </w:rPr>
        <w:t xml:space="preserve">  70.33 </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 xml:space="preserve">  50.53</w:t>
      </w:r>
      <w:r>
        <w:rPr>
          <w:rFonts w:ascii="仿宋_GB2312" w:eastAsia="仿宋_GB2312" w:hAnsi="仿宋_GB2312" w:cs="仿宋_GB2312" w:hint="eastAsia"/>
          <w:sz w:val="30"/>
          <w:szCs w:val="30"/>
        </w:rPr>
        <w:t>万元，完成预算的</w:t>
      </w:r>
      <w:r>
        <w:rPr>
          <w:rFonts w:ascii="仿宋_GB2312" w:eastAsia="仿宋_GB2312" w:hAnsi="仿宋_GB2312" w:cs="仿宋_GB2312"/>
          <w:sz w:val="30"/>
          <w:szCs w:val="30"/>
        </w:rPr>
        <w:t xml:space="preserve"> 71.85%</w:t>
      </w:r>
      <w:r>
        <w:rPr>
          <w:rFonts w:ascii="仿宋_GB2312" w:eastAsia="仿宋_GB2312" w:hAnsi="仿宋_GB2312" w:cs="仿宋_GB2312" w:hint="eastAsia"/>
          <w:sz w:val="30"/>
          <w:szCs w:val="30"/>
        </w:rPr>
        <w:t>，决算数较上年下降</w:t>
      </w:r>
      <w:r>
        <w:rPr>
          <w:rFonts w:ascii="仿宋_GB2312" w:eastAsia="仿宋_GB2312" w:hAnsi="仿宋_GB2312" w:cs="仿宋_GB2312"/>
          <w:sz w:val="30"/>
          <w:szCs w:val="30"/>
        </w:rPr>
        <w:t>26.77  %</w:t>
      </w:r>
      <w:r>
        <w:rPr>
          <w:rFonts w:ascii="仿宋_GB2312" w:eastAsia="仿宋_GB2312" w:hAnsi="仿宋_GB2312" w:cs="仿宋_GB2312" w:hint="eastAsia"/>
          <w:sz w:val="30"/>
          <w:szCs w:val="30"/>
        </w:rPr>
        <w:t>，其中：</w:t>
      </w:r>
    </w:p>
    <w:p w:rsidR="00A40CF8" w:rsidRDefault="00A40CF8">
      <w:pPr>
        <w:numPr>
          <w:ilvl w:val="0"/>
          <w:numId w:val="1"/>
        </w:num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因公出国（境）支出年初预算数为</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万元，决算为</w:t>
      </w:r>
      <w:r>
        <w:rPr>
          <w:rFonts w:ascii="仿宋_GB2312" w:eastAsia="仿宋_GB2312" w:hAnsi="仿宋_GB2312" w:cs="仿宋_GB2312"/>
          <w:sz w:val="30"/>
          <w:szCs w:val="30"/>
        </w:rPr>
        <w:t xml:space="preserve"> 0</w:t>
      </w:r>
      <w:r>
        <w:rPr>
          <w:rFonts w:ascii="仿宋_GB2312" w:eastAsia="仿宋_GB2312" w:hAnsi="仿宋_GB2312" w:cs="仿宋_GB2312" w:hint="eastAsia"/>
          <w:sz w:val="30"/>
          <w:szCs w:val="30"/>
        </w:rPr>
        <w:t>万元，完成预算的</w:t>
      </w:r>
      <w:r>
        <w:rPr>
          <w:rFonts w:ascii="仿宋_GB2312" w:eastAsia="仿宋_GB2312" w:hAnsi="仿宋_GB2312" w:cs="仿宋_GB2312"/>
          <w:sz w:val="30"/>
          <w:szCs w:val="30"/>
        </w:rPr>
        <w:t xml:space="preserve"> 100%</w:t>
      </w:r>
      <w:r>
        <w:rPr>
          <w:rFonts w:ascii="仿宋_GB2312" w:eastAsia="仿宋_GB2312" w:hAnsi="仿宋_GB2312" w:cs="仿宋_GB2312" w:hint="eastAsia"/>
          <w:sz w:val="30"/>
          <w:szCs w:val="30"/>
        </w:rPr>
        <w:t>，决算数较上年下降</w:t>
      </w:r>
      <w:r>
        <w:rPr>
          <w:rFonts w:ascii="仿宋_GB2312" w:eastAsia="仿宋_GB2312" w:hAnsi="仿宋_GB2312" w:cs="仿宋_GB2312"/>
          <w:sz w:val="30"/>
          <w:szCs w:val="30"/>
        </w:rPr>
        <w:t xml:space="preserve"> 100 %</w:t>
      </w:r>
      <w:r>
        <w:rPr>
          <w:rFonts w:ascii="仿宋_GB2312" w:eastAsia="仿宋_GB2312" w:hAnsi="仿宋_GB2312" w:cs="仿宋_GB2312" w:hint="eastAsia"/>
          <w:sz w:val="30"/>
          <w:szCs w:val="30"/>
        </w:rPr>
        <w:t>。主要原因是：单位人员无出国（境）情况。</w:t>
      </w:r>
    </w:p>
    <w:p w:rsidR="00A40CF8" w:rsidRDefault="00A40CF8">
      <w:pPr>
        <w:numPr>
          <w:ilvl w:val="0"/>
          <w:numId w:val="1"/>
        </w:num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公务接待费支出年初预算数为</w:t>
      </w:r>
      <w:r>
        <w:rPr>
          <w:rFonts w:ascii="仿宋_GB2312" w:eastAsia="仿宋_GB2312" w:hAnsi="仿宋_GB2312" w:cs="仿宋_GB2312"/>
          <w:sz w:val="30"/>
          <w:szCs w:val="30"/>
        </w:rPr>
        <w:t xml:space="preserve"> 32.45  </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 xml:space="preserve"> 31.29 </w:t>
      </w:r>
      <w:r>
        <w:rPr>
          <w:rFonts w:ascii="仿宋_GB2312" w:eastAsia="仿宋_GB2312" w:hAnsi="仿宋_GB2312" w:cs="仿宋_GB2312" w:hint="eastAsia"/>
          <w:sz w:val="30"/>
          <w:szCs w:val="30"/>
        </w:rPr>
        <w:t>万元，完成预算的</w:t>
      </w:r>
      <w:r>
        <w:rPr>
          <w:rFonts w:ascii="仿宋_GB2312" w:eastAsia="仿宋_GB2312" w:hAnsi="仿宋_GB2312" w:cs="仿宋_GB2312"/>
          <w:sz w:val="30"/>
          <w:szCs w:val="30"/>
        </w:rPr>
        <w:t xml:space="preserve"> 96.43 %</w:t>
      </w:r>
      <w:r>
        <w:rPr>
          <w:rFonts w:ascii="仿宋_GB2312" w:eastAsia="仿宋_GB2312" w:hAnsi="仿宋_GB2312" w:cs="仿宋_GB2312" w:hint="eastAsia"/>
          <w:sz w:val="30"/>
          <w:szCs w:val="30"/>
        </w:rPr>
        <w:t>，决算数较上年下降</w:t>
      </w:r>
      <w:r>
        <w:rPr>
          <w:rFonts w:ascii="仿宋_GB2312" w:eastAsia="仿宋_GB2312" w:hAnsi="仿宋_GB2312" w:cs="仿宋_GB2312"/>
          <w:sz w:val="30"/>
          <w:szCs w:val="30"/>
        </w:rPr>
        <w:t>3.2  %</w:t>
      </w:r>
      <w:r>
        <w:rPr>
          <w:rFonts w:ascii="仿宋_GB2312" w:eastAsia="仿宋_GB2312" w:hAnsi="仿宋_GB2312" w:cs="仿宋_GB2312" w:hint="eastAsia"/>
          <w:sz w:val="30"/>
          <w:szCs w:val="30"/>
        </w:rPr>
        <w:t>。主要原因是：</w:t>
      </w:r>
      <w:r w:rsidRPr="00DE4FD7">
        <w:rPr>
          <w:rFonts w:ascii="仿宋_GB2312" w:eastAsia="仿宋_GB2312" w:hAnsi="??" w:hint="eastAsia"/>
          <w:sz w:val="32"/>
          <w:szCs w:val="32"/>
        </w:rPr>
        <w:t>严格执行了八项规定，控制了公务</w:t>
      </w:r>
      <w:r>
        <w:rPr>
          <w:rFonts w:ascii="仿宋_GB2312" w:eastAsia="仿宋_GB2312" w:hAnsi="??" w:hint="eastAsia"/>
          <w:sz w:val="32"/>
          <w:szCs w:val="32"/>
        </w:rPr>
        <w:t>接待次数</w:t>
      </w:r>
      <w:r w:rsidRPr="00DE4FD7">
        <w:rPr>
          <w:rFonts w:ascii="仿宋_GB2312" w:eastAsia="仿宋_GB2312" w:hAnsi="??" w:hint="eastAsia"/>
          <w:sz w:val="32"/>
          <w:szCs w:val="32"/>
        </w:rPr>
        <w:t>，使公务</w:t>
      </w:r>
      <w:r>
        <w:rPr>
          <w:rFonts w:ascii="仿宋_GB2312" w:eastAsia="仿宋_GB2312" w:hAnsi="??" w:hint="eastAsia"/>
          <w:sz w:val="32"/>
          <w:szCs w:val="32"/>
        </w:rPr>
        <w:t>接待支出</w:t>
      </w:r>
      <w:r w:rsidRPr="00DE4FD7">
        <w:rPr>
          <w:rFonts w:ascii="仿宋_GB2312" w:eastAsia="仿宋_GB2312" w:hAnsi="??" w:hint="eastAsia"/>
          <w:sz w:val="32"/>
          <w:szCs w:val="32"/>
        </w:rPr>
        <w:t>减少了</w:t>
      </w:r>
      <w:r>
        <w:rPr>
          <w:rFonts w:ascii="仿宋_GB2312" w:eastAsia="仿宋_GB2312" w:hAnsi="仿宋_GB2312" w:cs="仿宋_GB2312" w:hint="eastAsia"/>
          <w:sz w:val="30"/>
          <w:szCs w:val="30"/>
        </w:rPr>
        <w:t>。</w:t>
      </w:r>
    </w:p>
    <w:p w:rsidR="00A40CF8" w:rsidRDefault="00A40CF8">
      <w:pPr>
        <w:numPr>
          <w:ilvl w:val="0"/>
          <w:numId w:val="1"/>
        </w:num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公务用车购置及运行维护费支出</w:t>
      </w:r>
      <w:r>
        <w:rPr>
          <w:rFonts w:ascii="仿宋_GB2312" w:eastAsia="仿宋_GB2312" w:hAnsi="仿宋_GB2312" w:cs="仿宋_GB2312"/>
          <w:sz w:val="30"/>
          <w:szCs w:val="30"/>
        </w:rPr>
        <w:t xml:space="preserve">  19.24 </w:t>
      </w:r>
      <w:r>
        <w:rPr>
          <w:rFonts w:ascii="仿宋_GB2312" w:eastAsia="仿宋_GB2312" w:hAnsi="仿宋_GB2312" w:cs="仿宋_GB2312" w:hint="eastAsia"/>
          <w:sz w:val="30"/>
          <w:szCs w:val="30"/>
        </w:rPr>
        <w:t>万元，其中公务用车购置年初预算数为</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万元，完成预算的</w:t>
      </w:r>
      <w:r>
        <w:rPr>
          <w:rFonts w:ascii="仿宋_GB2312" w:eastAsia="仿宋_GB2312" w:hAnsi="仿宋_GB2312" w:cs="仿宋_GB2312"/>
          <w:sz w:val="30"/>
          <w:szCs w:val="30"/>
        </w:rPr>
        <w:t xml:space="preserve"> 0</w:t>
      </w:r>
      <w:r>
        <w:rPr>
          <w:rFonts w:ascii="仿宋_GB2312" w:eastAsia="仿宋_GB2312" w:hAnsi="仿宋_GB2312" w:cs="仿宋_GB2312" w:hint="eastAsia"/>
          <w:sz w:val="30"/>
          <w:szCs w:val="30"/>
        </w:rPr>
        <w:t>，决算数较上年下降</w:t>
      </w:r>
      <w:r>
        <w:rPr>
          <w:rFonts w:ascii="仿宋_GB2312" w:eastAsia="仿宋_GB2312" w:hAnsi="仿宋_GB2312" w:cs="仿宋_GB2312"/>
          <w:sz w:val="30"/>
          <w:szCs w:val="30"/>
        </w:rPr>
        <w:t>0</w:t>
      </w:r>
      <w:r>
        <w:rPr>
          <w:rFonts w:ascii="仿宋_GB2312" w:eastAsia="仿宋_GB2312" w:hAnsi="仿宋_GB2312" w:cs="仿宋_GB2312" w:hint="eastAsia"/>
          <w:sz w:val="30"/>
          <w:szCs w:val="30"/>
        </w:rPr>
        <w:t>。主要原因是：单位没有购置公务用车；公务用车运行维护费支出年初预算数为</w:t>
      </w:r>
      <w:r>
        <w:rPr>
          <w:rFonts w:ascii="仿宋_GB2312" w:eastAsia="仿宋_GB2312" w:hAnsi="仿宋_GB2312" w:cs="仿宋_GB2312"/>
          <w:sz w:val="30"/>
          <w:szCs w:val="30"/>
        </w:rPr>
        <w:t xml:space="preserve"> 37.88</w:t>
      </w:r>
      <w:r>
        <w:rPr>
          <w:rFonts w:ascii="仿宋_GB2312" w:eastAsia="仿宋_GB2312" w:hAnsi="仿宋_GB2312" w:cs="仿宋_GB2312" w:hint="eastAsia"/>
          <w:sz w:val="30"/>
          <w:szCs w:val="30"/>
        </w:rPr>
        <w:t>万元，决算数为</w:t>
      </w:r>
      <w:r>
        <w:rPr>
          <w:rFonts w:ascii="仿宋_GB2312" w:eastAsia="仿宋_GB2312" w:hAnsi="仿宋_GB2312" w:cs="仿宋_GB2312"/>
          <w:sz w:val="30"/>
          <w:szCs w:val="30"/>
        </w:rPr>
        <w:t xml:space="preserve"> 19.24 </w:t>
      </w:r>
      <w:r>
        <w:rPr>
          <w:rFonts w:ascii="仿宋_GB2312" w:eastAsia="仿宋_GB2312" w:hAnsi="仿宋_GB2312" w:cs="仿宋_GB2312" w:hint="eastAsia"/>
          <w:sz w:val="30"/>
          <w:szCs w:val="30"/>
        </w:rPr>
        <w:t>万元，完成预算的</w:t>
      </w:r>
      <w:r>
        <w:rPr>
          <w:rFonts w:ascii="仿宋_GB2312" w:eastAsia="仿宋_GB2312" w:hAnsi="仿宋_GB2312" w:cs="仿宋_GB2312"/>
          <w:sz w:val="30"/>
          <w:szCs w:val="30"/>
        </w:rPr>
        <w:t xml:space="preserve"> 50.79 %</w:t>
      </w:r>
      <w:r>
        <w:rPr>
          <w:rFonts w:ascii="仿宋_GB2312" w:eastAsia="仿宋_GB2312" w:hAnsi="仿宋_GB2312" w:cs="仿宋_GB2312" w:hint="eastAsia"/>
          <w:sz w:val="30"/>
          <w:szCs w:val="30"/>
        </w:rPr>
        <w:t>，决算数较上年下降</w:t>
      </w:r>
      <w:r>
        <w:rPr>
          <w:rFonts w:ascii="仿宋_GB2312" w:eastAsia="仿宋_GB2312" w:hAnsi="仿宋_GB2312" w:cs="仿宋_GB2312"/>
          <w:sz w:val="30"/>
          <w:szCs w:val="30"/>
        </w:rPr>
        <w:t>47.57  %</w:t>
      </w:r>
      <w:r>
        <w:rPr>
          <w:rFonts w:ascii="仿宋_GB2312" w:eastAsia="仿宋_GB2312" w:hAnsi="仿宋_GB2312" w:cs="仿宋_GB2312" w:hint="eastAsia"/>
          <w:sz w:val="30"/>
          <w:szCs w:val="30"/>
        </w:rPr>
        <w:t>。主要原因是：</w:t>
      </w:r>
      <w:r w:rsidRPr="00DE4FD7">
        <w:rPr>
          <w:rFonts w:ascii="仿宋_GB2312" w:eastAsia="仿宋_GB2312" w:hAnsi="??" w:hint="eastAsia"/>
          <w:sz w:val="32"/>
          <w:szCs w:val="32"/>
        </w:rPr>
        <w:t>严格执行了八项规定，控制了公务用车次数，使公务用车运行维护费用减少了</w:t>
      </w:r>
      <w:r>
        <w:rPr>
          <w:rFonts w:ascii="仿宋_GB2312" w:eastAsia="仿宋_GB2312" w:hAnsi="仿宋_GB2312" w:cs="仿宋_GB2312" w:hint="eastAsia"/>
          <w:sz w:val="30"/>
          <w:szCs w:val="30"/>
        </w:rPr>
        <w:t>。</w:t>
      </w:r>
    </w:p>
    <w:p w:rsidR="00A40CF8" w:rsidRDefault="00A40CF8">
      <w:pPr>
        <w:ind w:firstLine="630"/>
        <w:jc w:val="left"/>
        <w:rPr>
          <w:rFonts w:ascii="黑体" w:eastAsia="黑体" w:hAnsi="黑体"/>
          <w:sz w:val="30"/>
          <w:szCs w:val="30"/>
        </w:rPr>
      </w:pPr>
      <w:r>
        <w:rPr>
          <w:rFonts w:ascii="黑体" w:eastAsia="黑体" w:hAnsi="黑体" w:hint="eastAsia"/>
          <w:sz w:val="30"/>
          <w:szCs w:val="30"/>
        </w:rPr>
        <w:t>五、机关运行经费情况说明</w:t>
      </w:r>
    </w:p>
    <w:p w:rsidR="00A40CF8" w:rsidRPr="00031C50" w:rsidRDefault="00A40CF8" w:rsidP="00031C50">
      <w:pPr>
        <w:spacing w:line="600" w:lineRule="exact"/>
        <w:ind w:firstLine="630"/>
        <w:jc w:val="left"/>
        <w:rPr>
          <w:rFonts w:ascii="仿宋_GB2312" w:eastAsia="仿宋_GB2312" w:hAnsi="??"/>
          <w:sz w:val="32"/>
          <w:szCs w:val="32"/>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年度机关运行经费</w:t>
      </w:r>
      <w:r>
        <w:rPr>
          <w:rFonts w:ascii="仿宋_GB2312" w:eastAsia="仿宋_GB2312" w:hAnsi="仿宋_GB2312" w:cs="仿宋_GB2312"/>
          <w:sz w:val="30"/>
          <w:szCs w:val="30"/>
        </w:rPr>
        <w:t xml:space="preserve"> 100.9 </w:t>
      </w:r>
      <w:r>
        <w:rPr>
          <w:rFonts w:ascii="仿宋_GB2312" w:eastAsia="仿宋_GB2312" w:hAnsi="仿宋_GB2312" w:cs="仿宋_GB2312" w:hint="eastAsia"/>
          <w:sz w:val="30"/>
          <w:szCs w:val="30"/>
        </w:rPr>
        <w:t>万元，较上年下降</w:t>
      </w:r>
      <w:r>
        <w:rPr>
          <w:rFonts w:ascii="仿宋_GB2312" w:eastAsia="仿宋_GB2312" w:hAnsi="仿宋_GB2312" w:cs="仿宋_GB2312"/>
          <w:sz w:val="30"/>
          <w:szCs w:val="30"/>
        </w:rPr>
        <w:t>3.81  %</w:t>
      </w:r>
      <w:r>
        <w:rPr>
          <w:rFonts w:ascii="仿宋_GB2312" w:eastAsia="仿宋_GB2312" w:hAnsi="仿宋_GB2312" w:cs="仿宋_GB2312" w:hint="eastAsia"/>
          <w:sz w:val="30"/>
          <w:szCs w:val="30"/>
        </w:rPr>
        <w:t>，主要原因是：</w:t>
      </w:r>
      <w:r w:rsidRPr="00DE4FD7">
        <w:rPr>
          <w:rFonts w:ascii="仿宋_GB2312" w:eastAsia="仿宋_GB2312" w:hAnsi="??" w:hint="eastAsia"/>
          <w:sz w:val="32"/>
          <w:szCs w:val="32"/>
        </w:rPr>
        <w:t>严格执行了八项规定</w:t>
      </w:r>
      <w:r>
        <w:rPr>
          <w:rFonts w:ascii="仿宋_GB2312" w:eastAsia="仿宋_GB2312" w:hAnsi="??" w:hint="eastAsia"/>
          <w:sz w:val="32"/>
          <w:szCs w:val="32"/>
        </w:rPr>
        <w:t>、控制各项开支</w:t>
      </w:r>
      <w:r>
        <w:rPr>
          <w:rFonts w:ascii="仿宋_GB2312" w:eastAsia="仿宋_GB2312" w:hAnsi="仿宋_GB2312" w:cs="仿宋_GB2312" w:hint="eastAsia"/>
          <w:sz w:val="30"/>
          <w:szCs w:val="30"/>
        </w:rPr>
        <w:t>。其中：</w:t>
      </w:r>
      <w:r w:rsidRPr="00DE4FD7">
        <w:rPr>
          <w:rFonts w:ascii="仿宋_GB2312" w:eastAsia="仿宋_GB2312" w:hAnsi="宋体" w:cs="宋体" w:hint="eastAsia"/>
          <w:sz w:val="32"/>
          <w:szCs w:val="32"/>
        </w:rPr>
        <w:t>办公费</w:t>
      </w:r>
      <w:r w:rsidRPr="00DE4FD7">
        <w:rPr>
          <w:rFonts w:ascii="仿宋_GB2312" w:eastAsia="仿宋_GB2312" w:hAnsi="??"/>
          <w:sz w:val="32"/>
          <w:szCs w:val="32"/>
        </w:rPr>
        <w:t xml:space="preserve"> </w:t>
      </w:r>
      <w:r>
        <w:rPr>
          <w:rFonts w:ascii="仿宋_GB2312" w:eastAsia="仿宋_GB2312" w:hAnsi="??"/>
          <w:sz w:val="32"/>
          <w:szCs w:val="32"/>
        </w:rPr>
        <w:t>8.17</w:t>
      </w:r>
      <w:r w:rsidRPr="00DE4FD7">
        <w:rPr>
          <w:rFonts w:ascii="仿宋_GB2312" w:eastAsia="仿宋_GB2312" w:hAnsi="宋体" w:cs="宋体" w:hint="eastAsia"/>
          <w:sz w:val="32"/>
          <w:szCs w:val="32"/>
        </w:rPr>
        <w:t>万元</w:t>
      </w:r>
      <w:r>
        <w:rPr>
          <w:rFonts w:ascii="仿宋_GB2312" w:eastAsia="仿宋_GB2312" w:hAnsi="宋体" w:cs="宋体" w:hint="eastAsia"/>
          <w:sz w:val="32"/>
          <w:szCs w:val="32"/>
        </w:rPr>
        <w:t>、</w:t>
      </w:r>
      <w:r w:rsidRPr="00DE4FD7">
        <w:rPr>
          <w:rFonts w:ascii="仿宋_GB2312" w:eastAsia="仿宋_GB2312" w:hAnsi="宋体" w:cs="宋体" w:hint="eastAsia"/>
          <w:sz w:val="32"/>
          <w:szCs w:val="32"/>
        </w:rPr>
        <w:t>印刷费</w:t>
      </w:r>
      <w:r w:rsidRPr="00DE4FD7">
        <w:rPr>
          <w:rFonts w:ascii="仿宋_GB2312" w:eastAsia="仿宋_GB2312" w:hAnsi="??"/>
          <w:sz w:val="32"/>
          <w:szCs w:val="32"/>
        </w:rPr>
        <w:t xml:space="preserve"> </w:t>
      </w:r>
      <w:r>
        <w:rPr>
          <w:rFonts w:ascii="仿宋_GB2312" w:eastAsia="仿宋_GB2312" w:hAnsi="??"/>
          <w:sz w:val="32"/>
          <w:szCs w:val="32"/>
        </w:rPr>
        <w:t>6.8</w:t>
      </w:r>
      <w:r w:rsidRPr="00DE4FD7">
        <w:rPr>
          <w:rFonts w:ascii="仿宋_GB2312" w:eastAsia="仿宋_GB2312" w:hAnsi="??"/>
          <w:sz w:val="32"/>
          <w:szCs w:val="32"/>
        </w:rPr>
        <w:t xml:space="preserve"> </w:t>
      </w:r>
      <w:r>
        <w:rPr>
          <w:rFonts w:ascii="仿宋_GB2312" w:eastAsia="仿宋_GB2312" w:hAnsi="宋体" w:cs="宋体" w:hint="eastAsia"/>
          <w:sz w:val="32"/>
          <w:szCs w:val="32"/>
        </w:rPr>
        <w:t>万元、</w:t>
      </w:r>
      <w:r w:rsidRPr="00DE4FD7">
        <w:rPr>
          <w:rFonts w:ascii="仿宋_GB2312" w:eastAsia="仿宋_GB2312" w:hAnsi="宋体" w:cs="宋体" w:hint="eastAsia"/>
          <w:sz w:val="32"/>
          <w:szCs w:val="32"/>
        </w:rPr>
        <w:t>水费</w:t>
      </w:r>
      <w:r>
        <w:rPr>
          <w:rFonts w:ascii="仿宋_GB2312" w:eastAsia="仿宋_GB2312" w:hAnsi="宋体" w:cs="宋体"/>
          <w:sz w:val="32"/>
          <w:szCs w:val="32"/>
        </w:rPr>
        <w:t>0.55</w:t>
      </w:r>
      <w:r w:rsidRPr="00DE4FD7">
        <w:rPr>
          <w:rFonts w:ascii="仿宋_GB2312" w:eastAsia="仿宋_GB2312" w:hAnsi="宋体" w:cs="宋体" w:hint="eastAsia"/>
          <w:sz w:val="32"/>
          <w:szCs w:val="32"/>
        </w:rPr>
        <w:t>万元</w:t>
      </w:r>
      <w:r>
        <w:rPr>
          <w:rFonts w:ascii="仿宋_GB2312" w:eastAsia="仿宋_GB2312" w:hAnsi="宋体" w:cs="宋体" w:hint="eastAsia"/>
          <w:sz w:val="32"/>
          <w:szCs w:val="32"/>
        </w:rPr>
        <w:t>、</w:t>
      </w:r>
      <w:r w:rsidRPr="00DE4FD7">
        <w:rPr>
          <w:rFonts w:ascii="仿宋_GB2312" w:eastAsia="仿宋_GB2312" w:hAnsi="宋体" w:cs="宋体" w:hint="eastAsia"/>
          <w:sz w:val="32"/>
          <w:szCs w:val="32"/>
        </w:rPr>
        <w:t>电费</w:t>
      </w:r>
      <w:r>
        <w:rPr>
          <w:rFonts w:ascii="仿宋_GB2312" w:eastAsia="仿宋_GB2312" w:hAnsi="宋体" w:cs="宋体"/>
          <w:sz w:val="32"/>
          <w:szCs w:val="32"/>
        </w:rPr>
        <w:t>5.26</w:t>
      </w:r>
      <w:r w:rsidRPr="00DE4FD7">
        <w:rPr>
          <w:rFonts w:ascii="仿宋_GB2312" w:eastAsia="仿宋_GB2312" w:hAnsi="宋体" w:cs="宋体" w:hint="eastAsia"/>
          <w:sz w:val="32"/>
          <w:szCs w:val="32"/>
        </w:rPr>
        <w:t>万元</w:t>
      </w:r>
      <w:r>
        <w:rPr>
          <w:rFonts w:ascii="仿宋_GB2312" w:eastAsia="仿宋_GB2312" w:hAnsi="宋体" w:cs="宋体" w:hint="eastAsia"/>
          <w:sz w:val="32"/>
          <w:szCs w:val="32"/>
        </w:rPr>
        <w:t>、邮电费</w:t>
      </w:r>
      <w:r>
        <w:rPr>
          <w:rFonts w:ascii="仿宋_GB2312" w:eastAsia="仿宋_GB2312" w:hAnsi="宋体" w:cs="宋体"/>
          <w:sz w:val="32"/>
          <w:szCs w:val="32"/>
        </w:rPr>
        <w:t>9.01</w:t>
      </w:r>
      <w:r>
        <w:rPr>
          <w:rFonts w:ascii="仿宋_GB2312" w:eastAsia="仿宋_GB2312" w:hAnsi="宋体" w:cs="宋体" w:hint="eastAsia"/>
          <w:sz w:val="32"/>
          <w:szCs w:val="32"/>
        </w:rPr>
        <w:t>万元、</w:t>
      </w:r>
      <w:r w:rsidRPr="00DE4FD7">
        <w:rPr>
          <w:rFonts w:ascii="仿宋_GB2312" w:eastAsia="仿宋_GB2312" w:hAnsi="宋体" w:cs="宋体" w:hint="eastAsia"/>
          <w:sz w:val="32"/>
          <w:szCs w:val="32"/>
        </w:rPr>
        <w:t>差旅费</w:t>
      </w:r>
      <w:r>
        <w:rPr>
          <w:rFonts w:ascii="仿宋_GB2312" w:eastAsia="仿宋_GB2312" w:hAnsi="宋体" w:cs="宋体"/>
          <w:sz w:val="32"/>
          <w:szCs w:val="32"/>
        </w:rPr>
        <w:t>10</w:t>
      </w:r>
      <w:r w:rsidRPr="00DE4FD7">
        <w:rPr>
          <w:rFonts w:ascii="仿宋_GB2312" w:eastAsia="仿宋_GB2312" w:hAnsi="宋体" w:cs="宋体" w:hint="eastAsia"/>
          <w:sz w:val="32"/>
          <w:szCs w:val="32"/>
        </w:rPr>
        <w:t>万元</w:t>
      </w:r>
      <w:r>
        <w:rPr>
          <w:rFonts w:ascii="仿宋_GB2312" w:eastAsia="仿宋_GB2312" w:hAnsi="宋体" w:cs="宋体" w:hint="eastAsia"/>
          <w:sz w:val="32"/>
          <w:szCs w:val="32"/>
        </w:rPr>
        <w:t>、</w:t>
      </w:r>
      <w:r w:rsidRPr="00DE4FD7">
        <w:rPr>
          <w:rFonts w:ascii="仿宋_GB2312" w:eastAsia="仿宋_GB2312" w:hAnsi="宋体" w:cs="宋体" w:hint="eastAsia"/>
          <w:sz w:val="32"/>
          <w:szCs w:val="32"/>
        </w:rPr>
        <w:t>租赁费</w:t>
      </w:r>
      <w:r w:rsidRPr="00DE4FD7">
        <w:rPr>
          <w:rFonts w:ascii="仿宋_GB2312" w:eastAsia="仿宋_GB2312" w:hAnsi="宋体" w:cs="宋体"/>
          <w:sz w:val="32"/>
          <w:szCs w:val="32"/>
        </w:rPr>
        <w:t>3</w:t>
      </w:r>
      <w:r w:rsidRPr="00DE4FD7">
        <w:rPr>
          <w:rFonts w:ascii="仿宋_GB2312" w:eastAsia="仿宋_GB2312" w:hAnsi="宋体" w:cs="宋体" w:hint="eastAsia"/>
          <w:sz w:val="32"/>
          <w:szCs w:val="32"/>
        </w:rPr>
        <w:t>万元</w:t>
      </w:r>
      <w:r>
        <w:rPr>
          <w:rFonts w:ascii="仿宋_GB2312" w:eastAsia="仿宋_GB2312" w:hAnsi="宋体" w:cs="宋体" w:hint="eastAsia"/>
          <w:sz w:val="32"/>
          <w:szCs w:val="32"/>
        </w:rPr>
        <w:t>、</w:t>
      </w:r>
      <w:r w:rsidRPr="00DE4FD7">
        <w:rPr>
          <w:rFonts w:ascii="仿宋_GB2312" w:eastAsia="仿宋_GB2312" w:hAnsi="宋体" w:cs="宋体" w:hint="eastAsia"/>
          <w:sz w:val="32"/>
          <w:szCs w:val="32"/>
        </w:rPr>
        <w:t>会议费</w:t>
      </w:r>
      <w:r w:rsidRPr="00DE4FD7">
        <w:rPr>
          <w:rFonts w:ascii="仿宋_GB2312" w:eastAsia="仿宋_GB2312" w:hAnsi="宋体" w:cs="宋体"/>
          <w:sz w:val="32"/>
          <w:szCs w:val="32"/>
        </w:rPr>
        <w:t>2.6</w:t>
      </w:r>
      <w:r w:rsidRPr="00DE4FD7">
        <w:rPr>
          <w:rFonts w:ascii="仿宋_GB2312" w:eastAsia="仿宋_GB2312" w:hAnsi="宋体" w:cs="宋体" w:hint="eastAsia"/>
          <w:sz w:val="32"/>
          <w:szCs w:val="32"/>
        </w:rPr>
        <w:t>万元</w:t>
      </w:r>
      <w:r>
        <w:rPr>
          <w:rFonts w:ascii="仿宋_GB2312" w:eastAsia="仿宋_GB2312" w:hAnsi="宋体" w:cs="宋体" w:hint="eastAsia"/>
          <w:sz w:val="32"/>
          <w:szCs w:val="32"/>
        </w:rPr>
        <w:t>、</w:t>
      </w:r>
      <w:r w:rsidRPr="00DE4FD7">
        <w:rPr>
          <w:rFonts w:ascii="仿宋_GB2312" w:eastAsia="仿宋_GB2312" w:hAnsi="宋体" w:cs="宋体" w:hint="eastAsia"/>
          <w:sz w:val="32"/>
          <w:szCs w:val="32"/>
        </w:rPr>
        <w:t>培训费</w:t>
      </w:r>
      <w:r w:rsidRPr="00DE4FD7">
        <w:rPr>
          <w:rFonts w:ascii="仿宋_GB2312" w:eastAsia="仿宋_GB2312" w:hAnsi="宋体" w:cs="宋体"/>
          <w:sz w:val="32"/>
          <w:szCs w:val="32"/>
        </w:rPr>
        <w:t>2.</w:t>
      </w:r>
      <w:r>
        <w:rPr>
          <w:rFonts w:ascii="仿宋_GB2312" w:eastAsia="仿宋_GB2312" w:hAnsi="宋体" w:cs="宋体"/>
          <w:sz w:val="32"/>
          <w:szCs w:val="32"/>
        </w:rPr>
        <w:t>2</w:t>
      </w:r>
      <w:r w:rsidRPr="00DE4FD7">
        <w:rPr>
          <w:rFonts w:ascii="仿宋_GB2312" w:eastAsia="仿宋_GB2312" w:hAnsi="宋体" w:cs="宋体" w:hint="eastAsia"/>
          <w:sz w:val="32"/>
          <w:szCs w:val="32"/>
        </w:rPr>
        <w:t>万元</w:t>
      </w:r>
      <w:r>
        <w:rPr>
          <w:rFonts w:ascii="仿宋_GB2312" w:eastAsia="仿宋_GB2312" w:hAnsi="宋体" w:cs="宋体" w:hint="eastAsia"/>
          <w:sz w:val="32"/>
          <w:szCs w:val="32"/>
        </w:rPr>
        <w:t>、</w:t>
      </w:r>
      <w:r w:rsidRPr="00DE4FD7">
        <w:rPr>
          <w:rFonts w:ascii="仿宋_GB2312" w:eastAsia="仿宋_GB2312" w:hAnsi="宋体" w:cs="宋体" w:hint="eastAsia"/>
          <w:sz w:val="32"/>
          <w:szCs w:val="32"/>
        </w:rPr>
        <w:t>公务接待费</w:t>
      </w:r>
      <w:r>
        <w:rPr>
          <w:rFonts w:ascii="仿宋_GB2312" w:eastAsia="仿宋_GB2312" w:hAnsi="宋体" w:cs="宋体"/>
          <w:sz w:val="32"/>
          <w:szCs w:val="32"/>
        </w:rPr>
        <w:t>31.29</w:t>
      </w:r>
      <w:r w:rsidRPr="00DE4FD7">
        <w:rPr>
          <w:rFonts w:ascii="仿宋_GB2312" w:eastAsia="仿宋_GB2312" w:hAnsi="宋体" w:cs="宋体" w:hint="eastAsia"/>
          <w:sz w:val="32"/>
          <w:szCs w:val="32"/>
        </w:rPr>
        <w:t>万元</w:t>
      </w:r>
      <w:r>
        <w:rPr>
          <w:rFonts w:ascii="仿宋_GB2312" w:eastAsia="仿宋_GB2312" w:hAnsi="宋体" w:cs="宋体" w:hint="eastAsia"/>
          <w:sz w:val="32"/>
          <w:szCs w:val="32"/>
        </w:rPr>
        <w:t>、</w:t>
      </w:r>
      <w:r w:rsidRPr="00DE4FD7">
        <w:rPr>
          <w:rFonts w:ascii="仿宋_GB2312" w:eastAsia="仿宋_GB2312" w:hAnsi="宋体" w:cs="宋体" w:hint="eastAsia"/>
          <w:sz w:val="32"/>
          <w:szCs w:val="32"/>
        </w:rPr>
        <w:t>工会经费</w:t>
      </w:r>
      <w:r>
        <w:rPr>
          <w:rFonts w:ascii="仿宋_GB2312" w:eastAsia="仿宋_GB2312" w:hAnsi="宋体" w:cs="宋体"/>
          <w:sz w:val="32"/>
          <w:szCs w:val="32"/>
        </w:rPr>
        <w:t>2.24</w:t>
      </w:r>
      <w:r w:rsidRPr="00DE4FD7">
        <w:rPr>
          <w:rFonts w:ascii="仿宋_GB2312" w:eastAsia="仿宋_GB2312" w:hAnsi="宋体" w:cs="宋体" w:hint="eastAsia"/>
          <w:sz w:val="32"/>
          <w:szCs w:val="32"/>
        </w:rPr>
        <w:t>万元</w:t>
      </w:r>
      <w:r>
        <w:rPr>
          <w:rFonts w:ascii="仿宋_GB2312" w:eastAsia="仿宋_GB2312" w:hAnsi="宋体" w:cs="宋体" w:hint="eastAsia"/>
          <w:sz w:val="32"/>
          <w:szCs w:val="32"/>
        </w:rPr>
        <w:t>、劳务费</w:t>
      </w:r>
      <w:r>
        <w:rPr>
          <w:rFonts w:ascii="仿宋_GB2312" w:eastAsia="仿宋_GB2312" w:hAnsi="宋体" w:cs="宋体"/>
          <w:sz w:val="32"/>
          <w:szCs w:val="32"/>
        </w:rPr>
        <w:t>0.44</w:t>
      </w:r>
      <w:r>
        <w:rPr>
          <w:rFonts w:ascii="仿宋_GB2312" w:eastAsia="仿宋_GB2312" w:hAnsi="宋体" w:cs="宋体" w:hint="eastAsia"/>
          <w:sz w:val="32"/>
          <w:szCs w:val="32"/>
        </w:rPr>
        <w:t>万元、专用材料费</w:t>
      </w:r>
      <w:r>
        <w:rPr>
          <w:rFonts w:ascii="仿宋_GB2312" w:eastAsia="仿宋_GB2312" w:hAnsi="宋体" w:cs="宋体"/>
          <w:sz w:val="32"/>
          <w:szCs w:val="32"/>
        </w:rPr>
        <w:t>0.1</w:t>
      </w:r>
      <w:r>
        <w:rPr>
          <w:rFonts w:ascii="仿宋_GB2312" w:eastAsia="仿宋_GB2312" w:hAnsi="宋体" w:cs="宋体" w:hint="eastAsia"/>
          <w:sz w:val="32"/>
          <w:szCs w:val="32"/>
        </w:rPr>
        <w:t>万元、</w:t>
      </w:r>
      <w:r w:rsidRPr="00DE4FD7">
        <w:rPr>
          <w:rFonts w:ascii="仿宋_GB2312" w:eastAsia="仿宋_GB2312" w:hAnsi="宋体" w:cs="宋体" w:hint="eastAsia"/>
          <w:sz w:val="32"/>
          <w:szCs w:val="32"/>
        </w:rPr>
        <w:t>公务用车运行费用</w:t>
      </w:r>
      <w:r>
        <w:rPr>
          <w:rFonts w:ascii="仿宋_GB2312" w:eastAsia="仿宋_GB2312" w:hAnsi="宋体" w:cs="宋体"/>
          <w:sz w:val="32"/>
          <w:szCs w:val="32"/>
        </w:rPr>
        <w:t>19.24</w:t>
      </w:r>
      <w:r>
        <w:rPr>
          <w:rFonts w:ascii="仿宋_GB2312" w:eastAsia="仿宋_GB2312" w:hAnsi="宋体" w:cs="宋体" w:hint="eastAsia"/>
          <w:sz w:val="32"/>
          <w:szCs w:val="32"/>
        </w:rPr>
        <w:t>万。</w:t>
      </w:r>
    </w:p>
    <w:p w:rsidR="00A40CF8" w:rsidRDefault="00A40CF8">
      <w:pPr>
        <w:ind w:firstLine="630"/>
        <w:jc w:val="left"/>
        <w:rPr>
          <w:rFonts w:ascii="仿宋" w:eastAsia="仿宋" w:hAnsi="仿宋"/>
          <w:sz w:val="30"/>
          <w:szCs w:val="30"/>
        </w:rPr>
      </w:pPr>
      <w:r>
        <w:rPr>
          <w:rFonts w:ascii="黑体" w:eastAsia="黑体" w:hAnsi="黑体" w:hint="eastAsia"/>
          <w:sz w:val="30"/>
          <w:szCs w:val="30"/>
        </w:rPr>
        <w:t>六、政府采购支出情况说明</w:t>
      </w:r>
    </w:p>
    <w:p w:rsidR="00A40CF8" w:rsidRDefault="00A40CF8">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本部门</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年度政府采购支出总额</w:t>
      </w:r>
      <w:r>
        <w:rPr>
          <w:rFonts w:ascii="仿宋_GB2312" w:eastAsia="仿宋_GB2312" w:hAnsi="仿宋_GB2312" w:cs="仿宋_GB2312"/>
          <w:sz w:val="30"/>
          <w:szCs w:val="30"/>
        </w:rPr>
        <w:t xml:space="preserve">  5.89</w:t>
      </w:r>
      <w:r>
        <w:rPr>
          <w:rFonts w:ascii="仿宋_GB2312" w:eastAsia="仿宋_GB2312" w:hAnsi="仿宋_GB2312" w:cs="仿宋_GB2312" w:hint="eastAsia"/>
          <w:sz w:val="30"/>
          <w:szCs w:val="30"/>
        </w:rPr>
        <w:t>万元，其中：政府采购货物支出</w:t>
      </w:r>
      <w:r>
        <w:rPr>
          <w:rFonts w:ascii="仿宋_GB2312" w:eastAsia="仿宋_GB2312" w:hAnsi="仿宋_GB2312" w:cs="仿宋_GB2312"/>
          <w:sz w:val="30"/>
          <w:szCs w:val="30"/>
        </w:rPr>
        <w:t xml:space="preserve"> 5.89</w:t>
      </w:r>
      <w:r>
        <w:rPr>
          <w:rFonts w:ascii="仿宋_GB2312" w:eastAsia="仿宋_GB2312" w:hAnsi="仿宋_GB2312" w:cs="仿宋_GB2312" w:hint="eastAsia"/>
          <w:sz w:val="30"/>
          <w:szCs w:val="30"/>
        </w:rPr>
        <w:t>万元、政府采购工程支出</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万元、政府采购服务支出</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万元。授予中小企业合同金额</w:t>
      </w:r>
      <w:r>
        <w:rPr>
          <w:rFonts w:ascii="仿宋_GB2312" w:eastAsia="仿宋_GB2312" w:hAnsi="仿宋_GB2312" w:cs="仿宋_GB2312"/>
          <w:sz w:val="30"/>
          <w:szCs w:val="30"/>
        </w:rPr>
        <w:t xml:space="preserve"> 5.89</w:t>
      </w:r>
      <w:r>
        <w:rPr>
          <w:rFonts w:ascii="仿宋_GB2312" w:eastAsia="仿宋_GB2312" w:hAnsi="仿宋_GB2312" w:cs="仿宋_GB2312" w:hint="eastAsia"/>
          <w:sz w:val="30"/>
          <w:szCs w:val="30"/>
        </w:rPr>
        <w:t>万元，占政府采购支出总额的</w:t>
      </w:r>
      <w:r>
        <w:rPr>
          <w:rFonts w:ascii="仿宋_GB2312" w:eastAsia="仿宋_GB2312" w:hAnsi="仿宋_GB2312" w:cs="仿宋_GB2312"/>
          <w:sz w:val="30"/>
          <w:szCs w:val="30"/>
        </w:rPr>
        <w:t>100  %</w:t>
      </w:r>
      <w:r>
        <w:rPr>
          <w:rFonts w:ascii="仿宋_GB2312" w:eastAsia="仿宋_GB2312" w:hAnsi="仿宋_GB2312" w:cs="仿宋_GB2312" w:hint="eastAsia"/>
          <w:sz w:val="30"/>
          <w:szCs w:val="30"/>
        </w:rPr>
        <w:t>，其中：授予小微企业合同金额</w:t>
      </w:r>
      <w:r>
        <w:rPr>
          <w:rFonts w:ascii="仿宋_GB2312" w:eastAsia="仿宋_GB2312" w:hAnsi="仿宋_GB2312" w:cs="仿宋_GB2312"/>
          <w:sz w:val="30"/>
          <w:szCs w:val="30"/>
        </w:rPr>
        <w:t xml:space="preserve"> 5.89 </w:t>
      </w:r>
      <w:r>
        <w:rPr>
          <w:rFonts w:ascii="仿宋_GB2312" w:eastAsia="仿宋_GB2312" w:hAnsi="仿宋_GB2312" w:cs="仿宋_GB2312" w:hint="eastAsia"/>
          <w:sz w:val="30"/>
          <w:szCs w:val="30"/>
        </w:rPr>
        <w:t>万元，占政府采购支出总额的</w:t>
      </w:r>
      <w:r>
        <w:rPr>
          <w:rFonts w:ascii="仿宋_GB2312" w:eastAsia="仿宋_GB2312" w:hAnsi="仿宋_GB2312" w:cs="仿宋_GB2312"/>
          <w:sz w:val="30"/>
          <w:szCs w:val="30"/>
        </w:rPr>
        <w:t xml:space="preserve"> 100 %</w:t>
      </w:r>
      <w:r>
        <w:rPr>
          <w:rFonts w:ascii="仿宋_GB2312" w:eastAsia="仿宋_GB2312" w:hAnsi="仿宋_GB2312" w:cs="仿宋_GB2312" w:hint="eastAsia"/>
          <w:sz w:val="30"/>
          <w:szCs w:val="30"/>
        </w:rPr>
        <w:t>。</w:t>
      </w:r>
    </w:p>
    <w:p w:rsidR="00A40CF8" w:rsidRDefault="00A40CF8">
      <w:pPr>
        <w:ind w:firstLine="630"/>
        <w:jc w:val="left"/>
        <w:rPr>
          <w:rFonts w:ascii="仿宋" w:eastAsia="仿宋" w:hAnsi="仿宋"/>
          <w:b/>
          <w:bCs/>
          <w:sz w:val="30"/>
          <w:szCs w:val="30"/>
        </w:rPr>
      </w:pPr>
      <w:r>
        <w:rPr>
          <w:rFonts w:ascii="黑体" w:eastAsia="黑体" w:hAnsi="黑体" w:hint="eastAsia"/>
          <w:sz w:val="30"/>
          <w:szCs w:val="30"/>
        </w:rPr>
        <w:t>七、国有资产占用情况说明</w:t>
      </w:r>
    </w:p>
    <w:p w:rsidR="00A40CF8" w:rsidRDefault="00A40CF8">
      <w:pPr>
        <w:ind w:firstLine="630"/>
        <w:jc w:val="left"/>
        <w:rPr>
          <w:rFonts w:ascii="仿宋_GB2312" w:eastAsia="仿宋_GB2312" w:hAnsi="仿宋_GB2312" w:cs="仿宋_GB2312"/>
          <w:sz w:val="30"/>
          <w:szCs w:val="30"/>
        </w:rPr>
      </w:pPr>
      <w:r>
        <w:rPr>
          <w:rFonts w:ascii="仿宋_GB2312" w:eastAsia="仿宋_GB2312" w:hAnsi="仿宋_GB2312" w:cs="仿宋_GB2312" w:hint="eastAsia"/>
          <w:sz w:val="30"/>
          <w:szCs w:val="30"/>
        </w:rPr>
        <w:t>截至</w:t>
      </w:r>
      <w:r>
        <w:rPr>
          <w:rFonts w:ascii="仿宋_GB2312" w:eastAsia="仿宋_GB2312" w:hAnsi="仿宋_GB2312" w:cs="仿宋_GB2312"/>
          <w:sz w:val="30"/>
          <w:szCs w:val="30"/>
        </w:rPr>
        <w:t>2016</w:t>
      </w:r>
      <w:r>
        <w:rPr>
          <w:rFonts w:ascii="仿宋_GB2312" w:eastAsia="仿宋_GB2312" w:hAnsi="仿宋_GB2312" w:cs="仿宋_GB2312" w:hint="eastAsia"/>
          <w:sz w:val="30"/>
          <w:szCs w:val="30"/>
        </w:rPr>
        <w:t>年</w:t>
      </w:r>
      <w:r>
        <w:rPr>
          <w:rFonts w:ascii="仿宋_GB2312" w:eastAsia="仿宋_GB2312" w:hAnsi="仿宋_GB2312" w:cs="仿宋_GB2312"/>
          <w:sz w:val="30"/>
          <w:szCs w:val="30"/>
        </w:rPr>
        <w:t>12</w:t>
      </w:r>
      <w:r>
        <w:rPr>
          <w:rFonts w:ascii="仿宋_GB2312" w:eastAsia="仿宋_GB2312" w:hAnsi="仿宋_GB2312" w:cs="仿宋_GB2312" w:hint="eastAsia"/>
          <w:sz w:val="30"/>
          <w:szCs w:val="30"/>
        </w:rPr>
        <w:t>月</w:t>
      </w:r>
      <w:r>
        <w:rPr>
          <w:rFonts w:ascii="仿宋_GB2312" w:eastAsia="仿宋_GB2312" w:hAnsi="仿宋_GB2312" w:cs="仿宋_GB2312"/>
          <w:sz w:val="30"/>
          <w:szCs w:val="30"/>
        </w:rPr>
        <w:t>31</w:t>
      </w:r>
      <w:r>
        <w:rPr>
          <w:rFonts w:ascii="仿宋_GB2312" w:eastAsia="仿宋_GB2312" w:hAnsi="仿宋_GB2312" w:cs="仿宋_GB2312" w:hint="eastAsia"/>
          <w:sz w:val="30"/>
          <w:szCs w:val="30"/>
        </w:rPr>
        <w:t>日，本部门共有车辆</w:t>
      </w:r>
      <w:r>
        <w:rPr>
          <w:rFonts w:ascii="仿宋_GB2312" w:eastAsia="仿宋_GB2312" w:hAnsi="仿宋_GB2312" w:cs="仿宋_GB2312"/>
          <w:sz w:val="30"/>
          <w:szCs w:val="30"/>
        </w:rPr>
        <w:t xml:space="preserve">  0</w:t>
      </w:r>
      <w:r>
        <w:rPr>
          <w:rFonts w:ascii="仿宋_GB2312" w:eastAsia="仿宋_GB2312" w:hAnsi="仿宋_GB2312" w:cs="仿宋_GB2312" w:hint="eastAsia"/>
          <w:sz w:val="30"/>
          <w:szCs w:val="30"/>
        </w:rPr>
        <w:t>辆，其中，一般公务用车</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辆、一般执法执勤用车</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辆、特种专业技术用车</w:t>
      </w:r>
      <w:r>
        <w:rPr>
          <w:rFonts w:ascii="仿宋_GB2312" w:eastAsia="仿宋_GB2312" w:hAnsi="仿宋_GB2312" w:cs="仿宋_GB2312"/>
          <w:sz w:val="30"/>
          <w:szCs w:val="30"/>
        </w:rPr>
        <w:t xml:space="preserve"> 0</w:t>
      </w:r>
      <w:r>
        <w:rPr>
          <w:rFonts w:ascii="仿宋_GB2312" w:eastAsia="仿宋_GB2312" w:hAnsi="仿宋_GB2312" w:cs="仿宋_GB2312" w:hint="eastAsia"/>
          <w:sz w:val="30"/>
          <w:szCs w:val="30"/>
        </w:rPr>
        <w:t>辆、其他用车</w:t>
      </w:r>
      <w:r>
        <w:rPr>
          <w:rFonts w:ascii="仿宋_GB2312" w:eastAsia="仿宋_GB2312" w:hAnsi="仿宋_GB2312" w:cs="仿宋_GB2312"/>
          <w:sz w:val="30"/>
          <w:szCs w:val="30"/>
        </w:rPr>
        <w:t xml:space="preserve">  0</w:t>
      </w:r>
      <w:r>
        <w:rPr>
          <w:rFonts w:ascii="仿宋_GB2312" w:eastAsia="仿宋_GB2312" w:hAnsi="仿宋_GB2312" w:cs="仿宋_GB2312" w:hint="eastAsia"/>
          <w:sz w:val="30"/>
          <w:szCs w:val="30"/>
        </w:rPr>
        <w:t>辆，其他用车主要是无；单位价值</w:t>
      </w:r>
      <w:r>
        <w:rPr>
          <w:rFonts w:ascii="仿宋_GB2312" w:eastAsia="仿宋_GB2312" w:hAnsi="仿宋_GB2312" w:cs="仿宋_GB2312"/>
          <w:sz w:val="30"/>
          <w:szCs w:val="30"/>
        </w:rPr>
        <w:t>200</w:t>
      </w:r>
      <w:r>
        <w:rPr>
          <w:rFonts w:ascii="仿宋_GB2312" w:eastAsia="仿宋_GB2312" w:hAnsi="仿宋_GB2312" w:cs="仿宋_GB2312" w:hint="eastAsia"/>
          <w:sz w:val="30"/>
          <w:szCs w:val="30"/>
        </w:rPr>
        <w:t>万元以上大型设备</w:t>
      </w:r>
      <w:r>
        <w:rPr>
          <w:rFonts w:ascii="仿宋_GB2312" w:eastAsia="仿宋_GB2312" w:hAnsi="仿宋_GB2312" w:cs="仿宋_GB2312"/>
          <w:sz w:val="30"/>
          <w:szCs w:val="30"/>
        </w:rPr>
        <w:t xml:space="preserve"> 0 </w:t>
      </w:r>
      <w:r>
        <w:rPr>
          <w:rFonts w:ascii="仿宋_GB2312" w:eastAsia="仿宋_GB2312" w:hAnsi="仿宋_GB2312" w:cs="仿宋_GB2312" w:hint="eastAsia"/>
          <w:sz w:val="30"/>
          <w:szCs w:val="30"/>
        </w:rPr>
        <w:t>台（套）。</w:t>
      </w:r>
    </w:p>
    <w:p w:rsidR="00A40CF8" w:rsidRDefault="00A40CF8">
      <w:pPr>
        <w:ind w:firstLine="630"/>
        <w:jc w:val="left"/>
        <w:rPr>
          <w:rFonts w:ascii="仿宋" w:eastAsia="仿宋" w:hAnsi="仿宋"/>
          <w:sz w:val="30"/>
          <w:szCs w:val="30"/>
        </w:rPr>
      </w:pPr>
      <w:r>
        <w:rPr>
          <w:rFonts w:ascii="黑体" w:eastAsia="黑体" w:hAnsi="黑体" w:hint="eastAsia"/>
          <w:sz w:val="30"/>
          <w:szCs w:val="30"/>
        </w:rPr>
        <w:t>八、预算绩效管理工作开展情况说明</w:t>
      </w:r>
    </w:p>
    <w:p w:rsidR="00A40CF8" w:rsidRPr="0021157B"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sz w:val="30"/>
          <w:szCs w:val="30"/>
        </w:rPr>
      </w:pPr>
      <w:r>
        <w:rPr>
          <w:rFonts w:ascii="仿宋_GB2312" w:eastAsia="仿宋_GB2312" w:hAnsi="仿宋_GB2312" w:cs="仿宋_GB2312" w:hint="eastAsia"/>
          <w:b/>
          <w:kern w:val="0"/>
          <w:sz w:val="30"/>
          <w:szCs w:val="30"/>
        </w:rPr>
        <w:t>（</w:t>
      </w:r>
      <w:r>
        <w:rPr>
          <w:rFonts w:ascii="仿宋_GB2312" w:eastAsia="仿宋_GB2312" w:hAnsi="仿宋_GB2312" w:cs="仿宋_GB2312"/>
          <w:b/>
          <w:kern w:val="0"/>
          <w:sz w:val="30"/>
          <w:szCs w:val="30"/>
        </w:rPr>
        <w:t>1</w:t>
      </w:r>
      <w:r>
        <w:rPr>
          <w:rFonts w:ascii="仿宋_GB2312" w:eastAsia="仿宋_GB2312" w:hAnsi="仿宋_GB2312" w:cs="仿宋_GB2312" w:hint="eastAsia"/>
          <w:b/>
          <w:kern w:val="0"/>
          <w:sz w:val="30"/>
          <w:szCs w:val="30"/>
        </w:rPr>
        <w:t>）绩效管理工作开展情况。</w:t>
      </w:r>
      <w:r w:rsidRPr="0021157B">
        <w:rPr>
          <w:rFonts w:ascii="仿宋_GB2312" w:eastAsia="仿宋_GB2312" w:hAnsi="仿宋_GB2312" w:cs="仿宋_GB2312" w:hint="eastAsia"/>
          <w:sz w:val="30"/>
          <w:szCs w:val="30"/>
        </w:rPr>
        <w:t>根据财政预算管理要求，我部门组织对</w:t>
      </w:r>
      <w:r w:rsidRPr="0021157B">
        <w:rPr>
          <w:rFonts w:ascii="仿宋_GB2312" w:eastAsia="仿宋_GB2312" w:hAnsi="仿宋_GB2312" w:cs="仿宋_GB2312"/>
          <w:sz w:val="30"/>
          <w:szCs w:val="30"/>
        </w:rPr>
        <w:t>2016</w:t>
      </w:r>
      <w:r w:rsidRPr="0021157B">
        <w:rPr>
          <w:rFonts w:ascii="仿宋_GB2312" w:eastAsia="仿宋_GB2312" w:hAnsi="仿宋_GB2312" w:cs="仿宋_GB2312" w:hint="eastAsia"/>
          <w:sz w:val="30"/>
          <w:szCs w:val="30"/>
        </w:rPr>
        <w:t>年度一般公共预算项目支出开展绩效自评。自评项目</w:t>
      </w:r>
      <w:r w:rsidRPr="0021157B">
        <w:rPr>
          <w:rFonts w:ascii="仿宋_GB2312" w:eastAsia="仿宋_GB2312" w:hAnsi="仿宋_GB2312" w:cs="仿宋_GB2312"/>
          <w:sz w:val="30"/>
          <w:szCs w:val="30"/>
        </w:rPr>
        <w:t>1</w:t>
      </w:r>
      <w:r w:rsidRPr="0021157B">
        <w:rPr>
          <w:rFonts w:ascii="仿宋_GB2312" w:eastAsia="仿宋_GB2312" w:hAnsi="仿宋_GB2312" w:cs="仿宋_GB2312" w:hint="eastAsia"/>
          <w:sz w:val="30"/>
          <w:szCs w:val="30"/>
        </w:rPr>
        <w:t>个，共涉及资金</w:t>
      </w:r>
      <w:r w:rsidRPr="0021157B">
        <w:rPr>
          <w:rFonts w:ascii="仿宋_GB2312" w:eastAsia="仿宋_GB2312" w:hAnsi="仿宋_GB2312" w:cs="仿宋_GB2312"/>
          <w:sz w:val="30"/>
          <w:szCs w:val="30"/>
        </w:rPr>
        <w:t xml:space="preserve">  6025.76 </w:t>
      </w:r>
      <w:r w:rsidRPr="0021157B">
        <w:rPr>
          <w:rFonts w:ascii="仿宋_GB2312" w:eastAsia="仿宋_GB2312" w:hAnsi="仿宋_GB2312" w:cs="仿宋_GB2312" w:hint="eastAsia"/>
          <w:sz w:val="30"/>
          <w:szCs w:val="30"/>
        </w:rPr>
        <w:t>万元，自评覆盖率达到</w:t>
      </w:r>
      <w:r w:rsidRPr="0021157B">
        <w:rPr>
          <w:rFonts w:ascii="仿宋_GB2312" w:eastAsia="仿宋_GB2312" w:hAnsi="仿宋_GB2312" w:cs="仿宋_GB2312"/>
          <w:sz w:val="30"/>
          <w:szCs w:val="30"/>
        </w:rPr>
        <w:t xml:space="preserve">  100%</w:t>
      </w:r>
      <w:r w:rsidRPr="0021157B">
        <w:rPr>
          <w:rFonts w:ascii="仿宋_GB2312" w:eastAsia="仿宋_GB2312" w:hAnsi="仿宋_GB2312" w:cs="仿宋_GB2312" w:hint="eastAsia"/>
          <w:sz w:val="30"/>
          <w:szCs w:val="30"/>
        </w:rPr>
        <w:t>。</w:t>
      </w:r>
    </w:p>
    <w:p w:rsidR="00A40CF8" w:rsidRPr="0021157B" w:rsidRDefault="00A40CF8">
      <w:pPr>
        <w:autoSpaceDE w:val="0"/>
        <w:autoSpaceDN w:val="0"/>
        <w:adjustRightInd w:val="0"/>
        <w:spacing w:line="360" w:lineRule="auto"/>
        <w:jc w:val="left"/>
        <w:rPr>
          <w:rFonts w:ascii="仿宋_GB2312" w:eastAsia="仿宋_GB2312" w:hAnsi="仿宋_GB2312" w:cs="仿宋_GB2312"/>
          <w:sz w:val="30"/>
          <w:szCs w:val="30"/>
        </w:rPr>
      </w:pPr>
      <w:r w:rsidRPr="0021157B">
        <w:rPr>
          <w:rFonts w:ascii="仿宋_GB2312" w:eastAsia="仿宋_GB2312" w:hAnsi="仿宋_GB2312" w:cs="仿宋_GB2312"/>
          <w:sz w:val="30"/>
          <w:szCs w:val="30"/>
        </w:rPr>
        <w:t xml:space="preserve">    </w:t>
      </w:r>
      <w:r w:rsidRPr="0021157B">
        <w:rPr>
          <w:rFonts w:ascii="仿宋_GB2312" w:eastAsia="仿宋_GB2312" w:hAnsi="仿宋_GB2312" w:cs="仿宋_GB2312" w:hint="eastAsia"/>
          <w:sz w:val="30"/>
          <w:szCs w:val="30"/>
        </w:rPr>
        <w:t>组织对水务局进行了绩效运行监控管理，涉及一般公共预算支出</w:t>
      </w:r>
      <w:r w:rsidRPr="0021157B">
        <w:rPr>
          <w:rFonts w:ascii="仿宋_GB2312" w:eastAsia="仿宋_GB2312" w:hAnsi="仿宋_GB2312" w:cs="仿宋_GB2312"/>
          <w:sz w:val="30"/>
          <w:szCs w:val="30"/>
        </w:rPr>
        <w:t xml:space="preserve">  6025.76 </w:t>
      </w:r>
      <w:r w:rsidRPr="0021157B">
        <w:rPr>
          <w:rFonts w:ascii="仿宋_GB2312" w:eastAsia="仿宋_GB2312" w:hAnsi="仿宋_GB2312" w:cs="仿宋_GB2312" w:hint="eastAsia"/>
          <w:sz w:val="30"/>
          <w:szCs w:val="30"/>
        </w:rPr>
        <w:t>万元。从监控情况来看，在目标设定、预算配置、预算执行、预算管理、资产管理、履职效益等方面，总体情况良好。</w:t>
      </w:r>
    </w:p>
    <w:p w:rsidR="00A40CF8" w:rsidRPr="0021157B"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组织对</w:t>
      </w:r>
      <w:r w:rsidRPr="0021157B">
        <w:rPr>
          <w:rFonts w:ascii="仿宋_GB2312" w:eastAsia="仿宋_GB2312" w:hAnsi="仿宋_GB2312" w:cs="仿宋_GB2312"/>
          <w:sz w:val="30"/>
          <w:szCs w:val="30"/>
        </w:rPr>
        <w:t>1</w:t>
      </w:r>
      <w:r w:rsidRPr="0021157B">
        <w:rPr>
          <w:rFonts w:ascii="仿宋_GB2312" w:eastAsia="仿宋_GB2312" w:hAnsi="仿宋_GB2312" w:cs="仿宋_GB2312" w:hint="eastAsia"/>
          <w:sz w:val="30"/>
          <w:szCs w:val="30"/>
        </w:rPr>
        <w:t>个单位开展整体支出绩效评价，涉及一般公共预算支出</w:t>
      </w:r>
      <w:r w:rsidRPr="0021157B">
        <w:rPr>
          <w:rFonts w:ascii="仿宋_GB2312" w:eastAsia="仿宋_GB2312" w:hAnsi="仿宋_GB2312" w:cs="仿宋_GB2312"/>
          <w:sz w:val="30"/>
          <w:szCs w:val="30"/>
        </w:rPr>
        <w:t xml:space="preserve"> 6025.76</w:t>
      </w:r>
      <w:r w:rsidRPr="0021157B">
        <w:rPr>
          <w:rFonts w:ascii="仿宋_GB2312" w:eastAsia="仿宋_GB2312" w:hAnsi="仿宋_GB2312" w:cs="仿宋_GB2312" w:hint="eastAsia"/>
          <w:sz w:val="30"/>
          <w:szCs w:val="30"/>
        </w:rPr>
        <w:t>万元。从评价情况来看，</w:t>
      </w:r>
      <w:r w:rsidRPr="0021157B">
        <w:rPr>
          <w:rFonts w:ascii="仿宋_GB2312" w:eastAsia="仿宋_GB2312" w:hAnsi="仿宋_GB2312" w:cs="仿宋_GB2312"/>
          <w:sz w:val="30"/>
          <w:szCs w:val="30"/>
        </w:rPr>
        <w:t>1</w:t>
      </w:r>
      <w:r w:rsidRPr="0021157B">
        <w:rPr>
          <w:rFonts w:ascii="仿宋_GB2312" w:eastAsia="仿宋_GB2312" w:hAnsi="仿宋_GB2312" w:cs="仿宋_GB2312" w:hint="eastAsia"/>
          <w:sz w:val="30"/>
          <w:szCs w:val="30"/>
        </w:rPr>
        <w:t>、对收入支出决算数据进行分析，可以更好的调控单位资金的利用，节省不必要的开支，提高了资金使用的效率，也可以很直观的看出历年各项指数的对比、增减的幅度和原因，对于差异较大的科目也可以具体分析；</w:t>
      </w:r>
      <w:r w:rsidRPr="0021157B">
        <w:rPr>
          <w:rFonts w:ascii="仿宋_GB2312" w:eastAsia="仿宋_GB2312" w:hAnsi="仿宋_GB2312" w:cs="仿宋_GB2312"/>
          <w:sz w:val="30"/>
          <w:szCs w:val="30"/>
        </w:rPr>
        <w:t>2</w:t>
      </w:r>
      <w:r w:rsidRPr="0021157B">
        <w:rPr>
          <w:rFonts w:ascii="仿宋_GB2312" w:eastAsia="仿宋_GB2312" w:hAnsi="仿宋_GB2312" w:cs="仿宋_GB2312" w:hint="eastAsia"/>
          <w:sz w:val="30"/>
          <w:szCs w:val="30"/>
        </w:rPr>
        <w:t>、应该加强重点经济分类支出情况的分析，比如，对“三公”经费的预算和支出应该做到更详细、更公开；</w:t>
      </w:r>
      <w:r w:rsidRPr="0021157B">
        <w:rPr>
          <w:rFonts w:ascii="仿宋_GB2312" w:eastAsia="仿宋_GB2312" w:hAnsi="仿宋_GB2312" w:cs="仿宋_GB2312"/>
          <w:sz w:val="30"/>
          <w:szCs w:val="30"/>
        </w:rPr>
        <w:t>3</w:t>
      </w:r>
      <w:r w:rsidRPr="0021157B">
        <w:rPr>
          <w:rFonts w:ascii="仿宋_GB2312" w:eastAsia="仿宋_GB2312" w:hAnsi="仿宋_GB2312" w:cs="仿宋_GB2312" w:hint="eastAsia"/>
          <w:sz w:val="30"/>
          <w:szCs w:val="30"/>
        </w:rPr>
        <w:t>、对资产负债具体构成进行分析，可以从占比、历年变动方面进行，可以重点说明主要资产、负债基本情况、变动情况和原因。加强资产效率管理，避免资产负债风险。</w:t>
      </w:r>
    </w:p>
    <w:p w:rsidR="00A40CF8" w:rsidRDefault="00A40CF8" w:rsidP="0023575A">
      <w:pPr>
        <w:autoSpaceDE w:val="0"/>
        <w:autoSpaceDN w:val="0"/>
        <w:adjustRightInd w:val="0"/>
        <w:spacing w:line="360" w:lineRule="auto"/>
        <w:ind w:firstLine="600"/>
        <w:jc w:val="left"/>
        <w:rPr>
          <w:rFonts w:ascii="仿宋_GB2312" w:eastAsia="仿宋_GB2312" w:hAnsi="仿宋_GB2312" w:cs="仿宋_GB2312"/>
          <w:b/>
          <w:kern w:val="0"/>
          <w:sz w:val="30"/>
          <w:szCs w:val="30"/>
        </w:rPr>
      </w:pPr>
      <w:r>
        <w:rPr>
          <w:rFonts w:ascii="仿宋_GB2312" w:eastAsia="仿宋_GB2312" w:hAnsi="仿宋_GB2312" w:cs="仿宋_GB2312" w:hint="eastAsia"/>
          <w:b/>
          <w:kern w:val="0"/>
          <w:sz w:val="30"/>
          <w:szCs w:val="30"/>
        </w:rPr>
        <w:t>（</w:t>
      </w:r>
      <w:r>
        <w:rPr>
          <w:rFonts w:ascii="仿宋_GB2312" w:eastAsia="仿宋_GB2312" w:hAnsi="仿宋_GB2312" w:cs="仿宋_GB2312"/>
          <w:b/>
          <w:kern w:val="0"/>
          <w:sz w:val="30"/>
          <w:szCs w:val="30"/>
        </w:rPr>
        <w:t>2</w:t>
      </w:r>
      <w:r>
        <w:rPr>
          <w:rFonts w:ascii="仿宋_GB2312" w:eastAsia="仿宋_GB2312" w:hAnsi="仿宋_GB2312" w:cs="仿宋_GB2312" w:hint="eastAsia"/>
          <w:b/>
          <w:kern w:val="0"/>
          <w:sz w:val="30"/>
          <w:szCs w:val="30"/>
        </w:rPr>
        <w:t>）部门决算中项目绩效自评结果</w:t>
      </w:r>
    </w:p>
    <w:p w:rsidR="00A40CF8" w:rsidRPr="0021157B"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我部门今年在县级部门决算中试点公开</w:t>
      </w:r>
      <w:r w:rsidRPr="0021157B">
        <w:rPr>
          <w:rFonts w:ascii="仿宋_GB2312" w:eastAsia="仿宋_GB2312" w:hAnsi="仿宋_GB2312" w:cs="仿宋_GB2312"/>
          <w:sz w:val="30"/>
          <w:szCs w:val="30"/>
        </w:rPr>
        <w:t>2016</w:t>
      </w:r>
      <w:r w:rsidRPr="0021157B">
        <w:rPr>
          <w:rFonts w:ascii="仿宋_GB2312" w:eastAsia="仿宋_GB2312" w:hAnsi="仿宋_GB2312" w:cs="仿宋_GB2312" w:hint="eastAsia"/>
          <w:sz w:val="30"/>
          <w:szCs w:val="30"/>
        </w:rPr>
        <w:t>年省级小型农田水利建设施建设（山塘）及</w:t>
      </w:r>
      <w:r w:rsidRPr="0021157B">
        <w:rPr>
          <w:rFonts w:ascii="仿宋_GB2312" w:eastAsia="仿宋_GB2312" w:hAnsi="仿宋_GB2312" w:cs="仿宋_GB2312"/>
          <w:sz w:val="30"/>
          <w:szCs w:val="30"/>
        </w:rPr>
        <w:t>2016</w:t>
      </w:r>
      <w:r w:rsidRPr="0021157B">
        <w:rPr>
          <w:rFonts w:ascii="仿宋_GB2312" w:eastAsia="仿宋_GB2312" w:hAnsi="仿宋_GB2312" w:cs="仿宋_GB2312" w:hint="eastAsia"/>
          <w:sz w:val="30"/>
          <w:szCs w:val="30"/>
        </w:rPr>
        <w:t>年新增农田水利县项目绩效评价结果。根据年初设定的绩效目标，</w:t>
      </w:r>
      <w:r w:rsidRPr="0021157B">
        <w:rPr>
          <w:rFonts w:ascii="仿宋_GB2312" w:eastAsia="仿宋_GB2312" w:hAnsi="仿宋_GB2312" w:cs="仿宋_GB2312"/>
          <w:sz w:val="30"/>
          <w:szCs w:val="30"/>
        </w:rPr>
        <w:t>2016</w:t>
      </w:r>
      <w:r w:rsidRPr="0021157B">
        <w:rPr>
          <w:rFonts w:ascii="仿宋_GB2312" w:eastAsia="仿宋_GB2312" w:hAnsi="仿宋_GB2312" w:cs="仿宋_GB2312" w:hint="eastAsia"/>
          <w:sz w:val="30"/>
          <w:szCs w:val="30"/>
        </w:rPr>
        <w:t>项目自评得分为</w:t>
      </w:r>
      <w:r w:rsidRPr="0021157B">
        <w:rPr>
          <w:rFonts w:ascii="仿宋_GB2312" w:eastAsia="仿宋_GB2312" w:hAnsi="仿宋_GB2312" w:cs="仿宋_GB2312"/>
          <w:sz w:val="30"/>
          <w:szCs w:val="30"/>
        </w:rPr>
        <w:t>99</w:t>
      </w:r>
      <w:r w:rsidRPr="0021157B">
        <w:rPr>
          <w:rFonts w:ascii="仿宋_GB2312" w:eastAsia="仿宋_GB2312" w:hAnsi="仿宋_GB2312" w:cs="仿宋_GB2312" w:hint="eastAsia"/>
          <w:sz w:val="30"/>
          <w:szCs w:val="30"/>
        </w:rPr>
        <w:t>分。在工程自评中没有发现问题。项目支出绩效自评表。（详见附表）</w:t>
      </w:r>
    </w:p>
    <w:p w:rsidR="00A40CF8" w:rsidRPr="0021157B"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sz w:val="30"/>
          <w:szCs w:val="30"/>
        </w:rPr>
      </w:pPr>
    </w:p>
    <w:p w:rsidR="00A40CF8" w:rsidRPr="0021157B"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sz w:val="30"/>
          <w:szCs w:val="30"/>
        </w:rPr>
      </w:pPr>
    </w:p>
    <w:p w:rsidR="00A40CF8" w:rsidRPr="0021157B"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sz w:val="30"/>
          <w:szCs w:val="30"/>
        </w:rPr>
      </w:pPr>
    </w:p>
    <w:p w:rsidR="00A40CF8"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p w:rsidR="00A40CF8"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p w:rsidR="00A40CF8"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p w:rsidR="00A40CF8"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p w:rsidR="00A40CF8"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p w:rsidR="00A40CF8"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p w:rsidR="00A40CF8"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p w:rsidR="00A40CF8"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p w:rsidR="00A40CF8"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p w:rsidR="00A40CF8"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p w:rsidR="00A40CF8" w:rsidRDefault="00A40CF8" w:rsidP="00045FE4">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tbl>
      <w:tblPr>
        <w:tblW w:w="10120" w:type="dxa"/>
        <w:jc w:val="center"/>
        <w:tblInd w:w="98" w:type="dxa"/>
        <w:tblLook w:val="00A0"/>
      </w:tblPr>
      <w:tblGrid>
        <w:gridCol w:w="1400"/>
        <w:gridCol w:w="1560"/>
        <w:gridCol w:w="940"/>
        <w:gridCol w:w="1260"/>
        <w:gridCol w:w="560"/>
        <w:gridCol w:w="1600"/>
        <w:gridCol w:w="620"/>
        <w:gridCol w:w="2180"/>
      </w:tblGrid>
      <w:tr w:rsidR="00A40CF8" w:rsidRPr="0076784B" w:rsidTr="000F0AEE">
        <w:trPr>
          <w:trHeight w:val="390"/>
          <w:jc w:val="center"/>
        </w:trPr>
        <w:tc>
          <w:tcPr>
            <w:tcW w:w="10120" w:type="dxa"/>
            <w:gridSpan w:val="8"/>
            <w:tcBorders>
              <w:top w:val="nil"/>
              <w:left w:val="nil"/>
              <w:bottom w:val="single" w:sz="4" w:space="0" w:color="000000"/>
              <w:right w:val="nil"/>
            </w:tcBorders>
            <w:shd w:val="clear" w:color="000000" w:fill="FFFFFF"/>
            <w:vAlign w:val="center"/>
          </w:tcPr>
          <w:p w:rsidR="00A40CF8" w:rsidRPr="000F0AEE" w:rsidRDefault="00A40CF8" w:rsidP="000F0AEE">
            <w:pPr>
              <w:widowControl/>
              <w:jc w:val="right"/>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绩评基表</w:t>
            </w:r>
            <w:r w:rsidRPr="000F0AEE">
              <w:rPr>
                <w:rFonts w:ascii="仿宋" w:eastAsia="仿宋" w:hAnsi="仿宋" w:cs="宋体"/>
                <w:color w:val="000000"/>
                <w:kern w:val="0"/>
                <w:sz w:val="22"/>
                <w:szCs w:val="22"/>
              </w:rPr>
              <w:t>-1-1</w:t>
            </w:r>
          </w:p>
        </w:tc>
      </w:tr>
      <w:tr w:rsidR="00A40CF8" w:rsidRPr="0076784B" w:rsidTr="000F0AEE">
        <w:trPr>
          <w:trHeight w:val="480"/>
          <w:jc w:val="center"/>
        </w:trPr>
        <w:tc>
          <w:tcPr>
            <w:tcW w:w="10120" w:type="dxa"/>
            <w:gridSpan w:val="8"/>
            <w:tcBorders>
              <w:top w:val="single" w:sz="4" w:space="0" w:color="000000"/>
              <w:left w:val="single" w:sz="4" w:space="0" w:color="000000"/>
              <w:bottom w:val="single" w:sz="4" w:space="0" w:color="000000"/>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36"/>
                <w:szCs w:val="36"/>
              </w:rPr>
            </w:pPr>
            <w:r w:rsidRPr="000F0AEE">
              <w:rPr>
                <w:rFonts w:ascii="仿宋" w:eastAsia="仿宋" w:hAnsi="仿宋" w:cs="宋体" w:hint="eastAsia"/>
                <w:b/>
                <w:bCs/>
                <w:color w:val="000000"/>
                <w:kern w:val="0"/>
                <w:sz w:val="36"/>
                <w:szCs w:val="36"/>
              </w:rPr>
              <w:t>一、项目基本情况</w:t>
            </w:r>
          </w:p>
        </w:tc>
      </w:tr>
      <w:tr w:rsidR="00A40CF8" w:rsidRPr="0076784B" w:rsidTr="000F0AEE">
        <w:trPr>
          <w:trHeight w:val="420"/>
          <w:jc w:val="center"/>
        </w:trPr>
        <w:tc>
          <w:tcPr>
            <w:tcW w:w="1400" w:type="dxa"/>
            <w:tcBorders>
              <w:top w:val="single" w:sz="4" w:space="0" w:color="000000"/>
              <w:left w:val="single" w:sz="4" w:space="0" w:color="000000"/>
              <w:bottom w:val="nil"/>
              <w:right w:val="nil"/>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项目名称</w:t>
            </w:r>
          </w:p>
        </w:tc>
        <w:tc>
          <w:tcPr>
            <w:tcW w:w="8720" w:type="dxa"/>
            <w:gridSpan w:val="7"/>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奉新县</w:t>
            </w:r>
            <w:r w:rsidRPr="000F0AEE">
              <w:rPr>
                <w:rFonts w:ascii="仿宋" w:eastAsia="仿宋" w:hAnsi="仿宋" w:cs="宋体"/>
                <w:color w:val="000000"/>
                <w:kern w:val="0"/>
                <w:sz w:val="22"/>
                <w:szCs w:val="22"/>
              </w:rPr>
              <w:t>2016</w:t>
            </w:r>
            <w:r w:rsidRPr="000F0AEE">
              <w:rPr>
                <w:rFonts w:ascii="仿宋" w:eastAsia="仿宋" w:hAnsi="仿宋" w:cs="宋体" w:hint="eastAsia"/>
                <w:color w:val="000000"/>
                <w:kern w:val="0"/>
                <w:sz w:val="22"/>
                <w:szCs w:val="22"/>
              </w:rPr>
              <w:t>年新增农田水利项目县</w:t>
            </w:r>
          </w:p>
        </w:tc>
      </w:tr>
      <w:tr w:rsidR="00A40CF8" w:rsidRPr="0076784B" w:rsidTr="000F0AEE">
        <w:trPr>
          <w:trHeight w:val="420"/>
          <w:jc w:val="center"/>
        </w:trPr>
        <w:tc>
          <w:tcPr>
            <w:tcW w:w="1400" w:type="dxa"/>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项目单位</w:t>
            </w:r>
          </w:p>
        </w:tc>
        <w:tc>
          <w:tcPr>
            <w:tcW w:w="8720" w:type="dxa"/>
            <w:gridSpan w:val="7"/>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奉新县小型农田水利工程项目部</w:t>
            </w:r>
          </w:p>
        </w:tc>
      </w:tr>
      <w:tr w:rsidR="00A40CF8" w:rsidRPr="0076784B" w:rsidTr="000F0AEE">
        <w:trPr>
          <w:trHeight w:val="420"/>
          <w:jc w:val="center"/>
        </w:trPr>
        <w:tc>
          <w:tcPr>
            <w:tcW w:w="14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color w:val="000000"/>
                <w:kern w:val="0"/>
                <w:sz w:val="22"/>
                <w:szCs w:val="22"/>
              </w:rPr>
              <w:t xml:space="preserve"> </w:t>
            </w:r>
            <w:r w:rsidRPr="000F0AEE">
              <w:rPr>
                <w:rFonts w:ascii="仿宋" w:eastAsia="仿宋" w:hAnsi="仿宋" w:cs="宋体" w:hint="eastAsia"/>
                <w:color w:val="000000"/>
                <w:kern w:val="0"/>
                <w:sz w:val="22"/>
                <w:szCs w:val="22"/>
              </w:rPr>
              <w:t>主管部门</w:t>
            </w:r>
          </w:p>
        </w:tc>
        <w:tc>
          <w:tcPr>
            <w:tcW w:w="156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奉新县水务局</w:t>
            </w:r>
          </w:p>
        </w:tc>
        <w:tc>
          <w:tcPr>
            <w:tcW w:w="940"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联系人</w:t>
            </w:r>
          </w:p>
        </w:tc>
        <w:tc>
          <w:tcPr>
            <w:tcW w:w="1260"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宋显利</w:t>
            </w:r>
          </w:p>
        </w:tc>
        <w:tc>
          <w:tcPr>
            <w:tcW w:w="560"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电话</w:t>
            </w:r>
          </w:p>
        </w:tc>
        <w:tc>
          <w:tcPr>
            <w:tcW w:w="1600" w:type="dxa"/>
            <w:tcBorders>
              <w:top w:val="single" w:sz="4" w:space="0" w:color="auto"/>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color w:val="000000"/>
                <w:kern w:val="0"/>
                <w:sz w:val="22"/>
                <w:szCs w:val="22"/>
              </w:rPr>
              <w:t>4622883</w:t>
            </w:r>
          </w:p>
        </w:tc>
        <w:tc>
          <w:tcPr>
            <w:tcW w:w="620"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手机</w:t>
            </w:r>
          </w:p>
        </w:tc>
        <w:tc>
          <w:tcPr>
            <w:tcW w:w="2180" w:type="dxa"/>
            <w:tcBorders>
              <w:top w:val="single" w:sz="4" w:space="0" w:color="auto"/>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color w:val="000000"/>
                <w:kern w:val="0"/>
                <w:sz w:val="22"/>
                <w:szCs w:val="22"/>
              </w:rPr>
              <w:t>13970540288</w:t>
            </w:r>
          </w:p>
        </w:tc>
      </w:tr>
      <w:tr w:rsidR="00A40CF8" w:rsidRPr="0076784B" w:rsidTr="000F0AEE">
        <w:trPr>
          <w:trHeight w:val="420"/>
          <w:jc w:val="center"/>
        </w:trPr>
        <w:tc>
          <w:tcPr>
            <w:tcW w:w="1400" w:type="dxa"/>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1560" w:type="dxa"/>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940"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地址</w:t>
            </w:r>
          </w:p>
        </w:tc>
        <w:tc>
          <w:tcPr>
            <w:tcW w:w="3420" w:type="dxa"/>
            <w:gridSpan w:val="3"/>
            <w:tcBorders>
              <w:top w:val="single" w:sz="4" w:space="0" w:color="auto"/>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奉新县新吴路</w:t>
            </w:r>
          </w:p>
        </w:tc>
        <w:tc>
          <w:tcPr>
            <w:tcW w:w="620"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邮编</w:t>
            </w:r>
          </w:p>
        </w:tc>
        <w:tc>
          <w:tcPr>
            <w:tcW w:w="2180" w:type="dxa"/>
            <w:tcBorders>
              <w:top w:val="single" w:sz="4" w:space="0" w:color="auto"/>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color w:val="000000"/>
                <w:kern w:val="0"/>
                <w:sz w:val="22"/>
                <w:szCs w:val="22"/>
              </w:rPr>
              <w:t>330700</w:t>
            </w:r>
          </w:p>
        </w:tc>
      </w:tr>
      <w:tr w:rsidR="00A40CF8" w:rsidRPr="0076784B" w:rsidTr="000F0AEE">
        <w:trPr>
          <w:trHeight w:val="430"/>
          <w:jc w:val="center"/>
        </w:trPr>
        <w:tc>
          <w:tcPr>
            <w:tcW w:w="1400" w:type="dxa"/>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项目属性</w:t>
            </w:r>
          </w:p>
        </w:tc>
        <w:tc>
          <w:tcPr>
            <w:tcW w:w="4320" w:type="dxa"/>
            <w:gridSpan w:val="4"/>
            <w:tcBorders>
              <w:top w:val="single" w:sz="4" w:space="0" w:color="auto"/>
              <w:left w:val="nil"/>
              <w:bottom w:val="single" w:sz="4" w:space="0" w:color="auto"/>
              <w:right w:val="single" w:sz="4" w:space="0" w:color="auto"/>
            </w:tcBorders>
            <w:shd w:val="clear" w:color="000000" w:fill="FFFFFF"/>
            <w:vAlign w:val="center"/>
          </w:tcPr>
          <w:p w:rsidR="00A40CF8" w:rsidRPr="000F0AEE" w:rsidRDefault="00A40CF8" w:rsidP="000F0AEE">
            <w:pPr>
              <w:widowControl/>
              <w:jc w:val="left"/>
              <w:rPr>
                <w:rFonts w:ascii="仿宋" w:eastAsia="仿宋" w:hAnsi="仿宋" w:cs="宋体"/>
                <w:color w:val="000000"/>
                <w:kern w:val="0"/>
                <w:sz w:val="22"/>
                <w:szCs w:val="22"/>
              </w:rPr>
            </w:pPr>
            <w:r w:rsidRPr="000F0AEE">
              <w:rPr>
                <w:rFonts w:ascii="仿宋" w:eastAsia="仿宋" w:hAnsi="仿宋" w:cs="宋体"/>
                <w:color w:val="000000"/>
                <w:kern w:val="0"/>
                <w:sz w:val="22"/>
                <w:szCs w:val="22"/>
              </w:rPr>
              <w:t>1.</w:t>
            </w:r>
            <w:r w:rsidRPr="000F0AEE">
              <w:rPr>
                <w:rFonts w:ascii="仿宋" w:eastAsia="仿宋" w:hAnsi="仿宋" w:cs="宋体" w:hint="eastAsia"/>
                <w:color w:val="000000"/>
                <w:kern w:val="0"/>
                <w:sz w:val="22"/>
                <w:szCs w:val="22"/>
              </w:rPr>
              <w:t>新增项目■</w:t>
            </w:r>
            <w:r w:rsidRPr="000F0AEE">
              <w:rPr>
                <w:rFonts w:ascii="仿宋" w:eastAsia="仿宋" w:hAnsi="仿宋" w:cs="宋体"/>
                <w:color w:val="000000"/>
                <w:kern w:val="0"/>
                <w:sz w:val="22"/>
                <w:szCs w:val="22"/>
              </w:rPr>
              <w:t xml:space="preserve">  </w:t>
            </w:r>
          </w:p>
        </w:tc>
        <w:tc>
          <w:tcPr>
            <w:tcW w:w="4400" w:type="dxa"/>
            <w:gridSpan w:val="3"/>
            <w:tcBorders>
              <w:top w:val="single" w:sz="4" w:space="0" w:color="auto"/>
              <w:left w:val="nil"/>
              <w:bottom w:val="single" w:sz="4" w:space="0" w:color="auto"/>
              <w:right w:val="single" w:sz="4" w:space="0" w:color="auto"/>
            </w:tcBorders>
            <w:shd w:val="clear" w:color="000000" w:fill="FFFFFF"/>
            <w:vAlign w:val="center"/>
          </w:tcPr>
          <w:p w:rsidR="00A40CF8" w:rsidRPr="000F0AEE" w:rsidRDefault="00A40CF8" w:rsidP="000F0AEE">
            <w:pPr>
              <w:widowControl/>
              <w:jc w:val="left"/>
              <w:rPr>
                <w:rFonts w:ascii="仿宋" w:eastAsia="仿宋" w:hAnsi="仿宋" w:cs="宋体"/>
                <w:color w:val="000000"/>
                <w:kern w:val="0"/>
                <w:sz w:val="22"/>
                <w:szCs w:val="22"/>
              </w:rPr>
            </w:pPr>
            <w:r w:rsidRPr="000F0AEE">
              <w:rPr>
                <w:rFonts w:ascii="仿宋" w:eastAsia="仿宋" w:hAnsi="仿宋" w:cs="宋体"/>
                <w:color w:val="000000"/>
                <w:kern w:val="0"/>
                <w:sz w:val="22"/>
                <w:szCs w:val="22"/>
              </w:rPr>
              <w:t>2.</w:t>
            </w:r>
            <w:r w:rsidRPr="000F0AEE">
              <w:rPr>
                <w:rFonts w:ascii="仿宋" w:eastAsia="仿宋" w:hAnsi="仿宋" w:cs="宋体" w:hint="eastAsia"/>
                <w:color w:val="000000"/>
                <w:kern w:val="0"/>
                <w:sz w:val="22"/>
                <w:szCs w:val="22"/>
              </w:rPr>
              <w:t>延续项目□</w:t>
            </w:r>
            <w:r w:rsidRPr="000F0AEE">
              <w:rPr>
                <w:rFonts w:ascii="仿宋" w:eastAsia="仿宋" w:hAnsi="仿宋" w:cs="宋体"/>
                <w:color w:val="000000"/>
                <w:kern w:val="0"/>
                <w:sz w:val="22"/>
                <w:szCs w:val="22"/>
              </w:rPr>
              <w:t xml:space="preserve"> </w:t>
            </w:r>
          </w:p>
        </w:tc>
      </w:tr>
      <w:tr w:rsidR="00A40CF8" w:rsidRPr="0076784B" w:rsidTr="000F0AEE">
        <w:trPr>
          <w:trHeight w:val="3765"/>
          <w:jc w:val="center"/>
        </w:trPr>
        <w:tc>
          <w:tcPr>
            <w:tcW w:w="1400"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项目概况</w:t>
            </w:r>
          </w:p>
        </w:tc>
        <w:tc>
          <w:tcPr>
            <w:tcW w:w="8720" w:type="dxa"/>
            <w:gridSpan w:val="7"/>
            <w:vMerge w:val="restart"/>
            <w:tcBorders>
              <w:top w:val="single" w:sz="4" w:space="0" w:color="auto"/>
              <w:left w:val="single" w:sz="4" w:space="0" w:color="auto"/>
              <w:bottom w:val="single" w:sz="4" w:space="0" w:color="000000"/>
              <w:right w:val="single" w:sz="4" w:space="0" w:color="000000"/>
            </w:tcBorders>
          </w:tcPr>
          <w:p w:rsidR="00A40CF8" w:rsidRPr="000F0AEE" w:rsidRDefault="00A40CF8" w:rsidP="000F0AEE">
            <w:pPr>
              <w:widowControl/>
              <w:jc w:val="left"/>
              <w:rPr>
                <w:rFonts w:ascii="宋体" w:cs="宋体"/>
                <w:kern w:val="0"/>
                <w:sz w:val="24"/>
              </w:rPr>
            </w:pPr>
            <w:r w:rsidRPr="000F0AEE">
              <w:rPr>
                <w:rFonts w:ascii="宋体" w:hAnsi="宋体" w:cs="宋体"/>
                <w:kern w:val="0"/>
                <w:sz w:val="24"/>
              </w:rPr>
              <w:t>1.</w:t>
            </w:r>
            <w:r w:rsidRPr="000F0AEE">
              <w:rPr>
                <w:rFonts w:ascii="宋体" w:hAnsi="宋体" w:cs="宋体" w:hint="eastAsia"/>
                <w:kern w:val="0"/>
                <w:sz w:val="24"/>
              </w:rPr>
              <w:t>项目设立和调整情况</w:t>
            </w:r>
            <w:r w:rsidRPr="000F0AEE">
              <w:rPr>
                <w:rFonts w:ascii="宋体" w:cs="宋体"/>
                <w:kern w:val="0"/>
                <w:sz w:val="24"/>
              </w:rPr>
              <w:br/>
            </w:r>
            <w:r w:rsidRPr="000F0AEE">
              <w:rPr>
                <w:rFonts w:ascii="宋体" w:hAnsi="宋体" w:cs="宋体"/>
                <w:kern w:val="0"/>
                <w:sz w:val="24"/>
              </w:rPr>
              <w:t xml:space="preserve">    2015</w:t>
            </w:r>
            <w:r w:rsidRPr="000F0AEE">
              <w:rPr>
                <w:rFonts w:ascii="宋体" w:hAnsi="宋体" w:cs="宋体" w:hint="eastAsia"/>
                <w:kern w:val="0"/>
                <w:sz w:val="24"/>
              </w:rPr>
              <w:t>年</w:t>
            </w:r>
            <w:r w:rsidRPr="000F0AEE">
              <w:rPr>
                <w:rFonts w:ascii="宋体" w:hAnsi="宋体" w:cs="宋体"/>
                <w:kern w:val="0"/>
                <w:sz w:val="24"/>
              </w:rPr>
              <w:t>7</w:t>
            </w:r>
            <w:r w:rsidRPr="000F0AEE">
              <w:rPr>
                <w:rFonts w:ascii="宋体" w:hAnsi="宋体" w:cs="宋体" w:hint="eastAsia"/>
                <w:kern w:val="0"/>
                <w:sz w:val="24"/>
              </w:rPr>
              <w:t>月，编制完成了《奉新县</w:t>
            </w:r>
            <w:r w:rsidRPr="000F0AEE">
              <w:rPr>
                <w:rFonts w:ascii="宋体" w:hAnsi="宋体" w:cs="宋体"/>
                <w:kern w:val="0"/>
                <w:sz w:val="24"/>
              </w:rPr>
              <w:t>2016</w:t>
            </w:r>
            <w:r w:rsidRPr="000F0AEE">
              <w:rPr>
                <w:rFonts w:ascii="宋体" w:hAnsi="宋体" w:cs="宋体" w:hint="eastAsia"/>
                <w:kern w:val="0"/>
                <w:sz w:val="24"/>
              </w:rPr>
              <w:t>年新增农田水利项目县实施方案》。</w:t>
            </w:r>
            <w:r w:rsidRPr="000F0AEE">
              <w:rPr>
                <w:rFonts w:ascii="宋体" w:cs="宋体"/>
                <w:color w:val="FF0000"/>
                <w:kern w:val="0"/>
                <w:sz w:val="24"/>
              </w:rPr>
              <w:br/>
            </w:r>
            <w:r w:rsidRPr="000F0AEE">
              <w:rPr>
                <w:rFonts w:ascii="宋体" w:hAnsi="宋体" w:cs="宋体"/>
                <w:color w:val="FF0000"/>
                <w:kern w:val="0"/>
                <w:sz w:val="24"/>
              </w:rPr>
              <w:t xml:space="preserve">    </w:t>
            </w:r>
            <w:r w:rsidRPr="000F0AEE">
              <w:rPr>
                <w:rFonts w:ascii="宋体" w:hAnsi="宋体" w:cs="宋体"/>
                <w:kern w:val="0"/>
                <w:sz w:val="24"/>
              </w:rPr>
              <w:t>2015</w:t>
            </w:r>
            <w:r w:rsidRPr="000F0AEE">
              <w:rPr>
                <w:rFonts w:ascii="宋体" w:hAnsi="宋体" w:cs="宋体" w:hint="eastAsia"/>
                <w:kern w:val="0"/>
                <w:sz w:val="24"/>
              </w:rPr>
              <w:t>年</w:t>
            </w:r>
            <w:r w:rsidRPr="000F0AEE">
              <w:rPr>
                <w:rFonts w:ascii="宋体" w:hAnsi="宋体" w:cs="宋体"/>
                <w:kern w:val="0"/>
                <w:sz w:val="24"/>
              </w:rPr>
              <w:t>8</w:t>
            </w:r>
            <w:r w:rsidRPr="000F0AEE">
              <w:rPr>
                <w:rFonts w:ascii="宋体" w:hAnsi="宋体" w:cs="宋体" w:hint="eastAsia"/>
                <w:kern w:val="0"/>
                <w:sz w:val="24"/>
              </w:rPr>
              <w:t>月，奉新县人民政府办公室以奉府办字〔</w:t>
            </w:r>
            <w:r w:rsidRPr="000F0AEE">
              <w:rPr>
                <w:rFonts w:ascii="宋体" w:hAnsi="宋体" w:cs="宋体"/>
                <w:kern w:val="0"/>
                <w:sz w:val="24"/>
              </w:rPr>
              <w:t>2015</w:t>
            </w:r>
            <w:r w:rsidRPr="000F0AEE">
              <w:rPr>
                <w:rFonts w:ascii="宋体" w:hAnsi="宋体" w:cs="宋体" w:hint="eastAsia"/>
                <w:kern w:val="0"/>
                <w:sz w:val="24"/>
              </w:rPr>
              <w:t>〕</w:t>
            </w:r>
            <w:r w:rsidRPr="000F0AEE">
              <w:rPr>
                <w:rFonts w:ascii="宋体" w:hAnsi="宋体" w:cs="宋体"/>
                <w:kern w:val="0"/>
                <w:sz w:val="24"/>
              </w:rPr>
              <w:t>63</w:t>
            </w:r>
            <w:r w:rsidRPr="000F0AEE">
              <w:rPr>
                <w:rFonts w:ascii="宋体" w:hAnsi="宋体" w:cs="宋体" w:hint="eastAsia"/>
                <w:kern w:val="0"/>
                <w:sz w:val="24"/>
              </w:rPr>
              <w:t>号文《奉新县人民政府办公室关于成立奉新县新增农田水利项目县建设领导小组的通知》决定成立奉新县新增农田水利项目县建设领导小组。领导小组下设项目部，设在县水务局内，项目部人员由县水务局调配，并负责全县新增农田水利项目县的建设工作。</w:t>
            </w:r>
            <w:r w:rsidRPr="000F0AEE">
              <w:rPr>
                <w:rFonts w:ascii="宋体" w:cs="宋体"/>
                <w:kern w:val="0"/>
                <w:sz w:val="24"/>
              </w:rPr>
              <w:br/>
            </w:r>
            <w:r w:rsidRPr="000F0AEE">
              <w:rPr>
                <w:rFonts w:ascii="宋体" w:hAnsi="宋体" w:cs="宋体"/>
                <w:kern w:val="0"/>
                <w:sz w:val="24"/>
              </w:rPr>
              <w:t xml:space="preserve">    2015</w:t>
            </w:r>
            <w:r w:rsidRPr="000F0AEE">
              <w:rPr>
                <w:rFonts w:ascii="宋体" w:hAnsi="宋体" w:cs="宋体" w:hint="eastAsia"/>
                <w:kern w:val="0"/>
                <w:sz w:val="24"/>
              </w:rPr>
              <w:t>年</w:t>
            </w:r>
            <w:r w:rsidRPr="000F0AEE">
              <w:rPr>
                <w:rFonts w:ascii="宋体" w:hAnsi="宋体" w:cs="宋体"/>
                <w:kern w:val="0"/>
                <w:sz w:val="24"/>
              </w:rPr>
              <w:t>8</w:t>
            </w:r>
            <w:r w:rsidRPr="000F0AEE">
              <w:rPr>
                <w:rFonts w:ascii="宋体" w:hAnsi="宋体" w:cs="宋体" w:hint="eastAsia"/>
                <w:kern w:val="0"/>
                <w:sz w:val="24"/>
              </w:rPr>
              <w:t>月，县长主持召开了</w:t>
            </w:r>
            <w:r w:rsidRPr="000F0AEE">
              <w:rPr>
                <w:rFonts w:ascii="宋体" w:hAnsi="宋体" w:cs="宋体"/>
                <w:kern w:val="0"/>
                <w:sz w:val="24"/>
              </w:rPr>
              <w:t>2015</w:t>
            </w:r>
            <w:r w:rsidRPr="000F0AEE">
              <w:rPr>
                <w:rFonts w:ascii="宋体" w:hAnsi="宋体" w:cs="宋体" w:hint="eastAsia"/>
                <w:kern w:val="0"/>
                <w:sz w:val="24"/>
              </w:rPr>
              <w:t>年第二次政府常务会议，会议听取了奉新县</w:t>
            </w:r>
            <w:r w:rsidRPr="000F0AEE">
              <w:rPr>
                <w:rFonts w:ascii="宋体" w:hAnsi="宋体" w:cs="宋体"/>
                <w:kern w:val="0"/>
                <w:sz w:val="24"/>
              </w:rPr>
              <w:t>2016</w:t>
            </w:r>
            <w:r w:rsidRPr="000F0AEE">
              <w:rPr>
                <w:rFonts w:ascii="宋体" w:hAnsi="宋体" w:cs="宋体" w:hint="eastAsia"/>
                <w:kern w:val="0"/>
                <w:sz w:val="24"/>
              </w:rPr>
              <w:t>年新增农田水利项目县建设资金整合方案的汇报。会议审议并同意奉新县</w:t>
            </w:r>
            <w:r w:rsidRPr="000F0AEE">
              <w:rPr>
                <w:rFonts w:ascii="宋体" w:hAnsi="宋体" w:cs="宋体"/>
                <w:kern w:val="0"/>
                <w:sz w:val="24"/>
              </w:rPr>
              <w:t>2016</w:t>
            </w:r>
            <w:r w:rsidRPr="000F0AEE">
              <w:rPr>
                <w:rFonts w:ascii="宋体" w:hAnsi="宋体" w:cs="宋体" w:hint="eastAsia"/>
                <w:kern w:val="0"/>
                <w:sz w:val="24"/>
              </w:rPr>
              <w:t>年新增农田水利项目县建设资金整合方案。</w:t>
            </w:r>
            <w:r w:rsidRPr="000F0AEE">
              <w:rPr>
                <w:rFonts w:ascii="宋体" w:cs="宋体"/>
                <w:kern w:val="0"/>
                <w:sz w:val="24"/>
              </w:rPr>
              <w:br/>
            </w:r>
            <w:r w:rsidRPr="000F0AEE">
              <w:rPr>
                <w:rFonts w:ascii="宋体" w:hAnsi="宋体" w:cs="宋体"/>
                <w:kern w:val="0"/>
                <w:sz w:val="24"/>
              </w:rPr>
              <w:t xml:space="preserve">    2015</w:t>
            </w:r>
            <w:r w:rsidRPr="000F0AEE">
              <w:rPr>
                <w:rFonts w:ascii="宋体" w:hAnsi="宋体" w:cs="宋体" w:hint="eastAsia"/>
                <w:kern w:val="0"/>
                <w:sz w:val="24"/>
              </w:rPr>
              <w:t>年</w:t>
            </w:r>
            <w:r w:rsidRPr="000F0AEE">
              <w:rPr>
                <w:rFonts w:ascii="宋体" w:hAnsi="宋体" w:cs="宋体"/>
                <w:kern w:val="0"/>
                <w:sz w:val="24"/>
              </w:rPr>
              <w:t>12</w:t>
            </w:r>
            <w:r w:rsidRPr="000F0AEE">
              <w:rPr>
                <w:rFonts w:ascii="宋体" w:hAnsi="宋体" w:cs="宋体" w:hint="eastAsia"/>
                <w:kern w:val="0"/>
                <w:sz w:val="24"/>
              </w:rPr>
              <w:t>月，宜春市水利局、财政局以宜水农水字</w:t>
            </w:r>
            <w:r w:rsidRPr="000F0AEE">
              <w:rPr>
                <w:rFonts w:ascii="宋体" w:hAnsi="宋体" w:cs="宋体"/>
                <w:kern w:val="0"/>
                <w:sz w:val="24"/>
              </w:rPr>
              <w:t>[2015] 33</w:t>
            </w:r>
            <w:r w:rsidRPr="000F0AEE">
              <w:rPr>
                <w:rFonts w:ascii="宋体" w:hAnsi="宋体" w:cs="宋体" w:hint="eastAsia"/>
                <w:kern w:val="0"/>
                <w:sz w:val="24"/>
              </w:rPr>
              <w:t>号文《关于奉新县</w:t>
            </w:r>
            <w:r w:rsidRPr="000F0AEE">
              <w:rPr>
                <w:rFonts w:ascii="宋体" w:hAnsi="宋体" w:cs="宋体"/>
                <w:kern w:val="0"/>
                <w:sz w:val="24"/>
              </w:rPr>
              <w:t>2016</w:t>
            </w:r>
            <w:r w:rsidRPr="000F0AEE">
              <w:rPr>
                <w:rFonts w:ascii="宋体" w:hAnsi="宋体" w:cs="宋体" w:hint="eastAsia"/>
                <w:kern w:val="0"/>
                <w:sz w:val="24"/>
              </w:rPr>
              <w:t>年新增农田水利项目县实施方案的批复》批复项目概算总投资</w:t>
            </w:r>
            <w:r w:rsidRPr="000F0AEE">
              <w:rPr>
                <w:rFonts w:ascii="宋体" w:hAnsi="宋体" w:cs="宋体"/>
                <w:kern w:val="0"/>
                <w:sz w:val="24"/>
              </w:rPr>
              <w:t>2284.02</w:t>
            </w:r>
            <w:r w:rsidRPr="000F0AEE">
              <w:rPr>
                <w:rFonts w:ascii="宋体" w:hAnsi="宋体" w:cs="宋体" w:hint="eastAsia"/>
                <w:kern w:val="0"/>
                <w:sz w:val="24"/>
              </w:rPr>
              <w:t>万元</w:t>
            </w:r>
            <w:r w:rsidRPr="000F0AEE">
              <w:rPr>
                <w:rFonts w:ascii="宋体" w:cs="宋体"/>
                <w:kern w:val="0"/>
                <w:sz w:val="24"/>
              </w:rPr>
              <w:t>,</w:t>
            </w:r>
            <w:r w:rsidRPr="000F0AEE">
              <w:rPr>
                <w:rFonts w:ascii="宋体" w:hAnsi="宋体" w:cs="宋体" w:hint="eastAsia"/>
                <w:kern w:val="0"/>
                <w:sz w:val="24"/>
              </w:rPr>
              <w:t>其中中央财政补助资金</w:t>
            </w:r>
            <w:r w:rsidRPr="000F0AEE">
              <w:rPr>
                <w:rFonts w:ascii="宋体" w:hAnsi="宋体" w:cs="宋体"/>
                <w:kern w:val="0"/>
                <w:sz w:val="24"/>
              </w:rPr>
              <w:t>1000</w:t>
            </w:r>
            <w:r w:rsidRPr="000F0AEE">
              <w:rPr>
                <w:rFonts w:ascii="宋体" w:hAnsi="宋体" w:cs="宋体" w:hint="eastAsia"/>
                <w:kern w:val="0"/>
                <w:sz w:val="24"/>
              </w:rPr>
              <w:t>万元</w:t>
            </w:r>
            <w:r w:rsidRPr="000F0AEE">
              <w:rPr>
                <w:rFonts w:ascii="宋体" w:cs="宋体"/>
                <w:kern w:val="0"/>
                <w:sz w:val="24"/>
              </w:rPr>
              <w:t>,</w:t>
            </w:r>
            <w:r w:rsidRPr="000F0AEE">
              <w:rPr>
                <w:rFonts w:ascii="宋体" w:hAnsi="宋体" w:cs="宋体" w:hint="eastAsia"/>
                <w:kern w:val="0"/>
                <w:sz w:val="24"/>
              </w:rPr>
              <w:t>省级财政补助资金</w:t>
            </w:r>
            <w:r w:rsidRPr="000F0AEE">
              <w:rPr>
                <w:rFonts w:ascii="宋体" w:hAnsi="宋体" w:cs="宋体"/>
                <w:kern w:val="0"/>
                <w:sz w:val="24"/>
              </w:rPr>
              <w:t>700</w:t>
            </w:r>
            <w:r w:rsidRPr="000F0AEE">
              <w:rPr>
                <w:rFonts w:ascii="宋体" w:hAnsi="宋体" w:cs="宋体" w:hint="eastAsia"/>
                <w:kern w:val="0"/>
                <w:sz w:val="24"/>
              </w:rPr>
              <w:t>万元</w:t>
            </w:r>
            <w:r w:rsidRPr="000F0AEE">
              <w:rPr>
                <w:rFonts w:ascii="宋体" w:cs="宋体"/>
                <w:kern w:val="0"/>
                <w:sz w:val="24"/>
              </w:rPr>
              <w:t>,</w:t>
            </w:r>
            <w:r w:rsidRPr="000F0AEE">
              <w:rPr>
                <w:rFonts w:ascii="宋体" w:hAnsi="宋体" w:cs="宋体" w:hint="eastAsia"/>
                <w:kern w:val="0"/>
                <w:sz w:val="24"/>
              </w:rPr>
              <w:t>县级配套资金</w:t>
            </w:r>
            <w:r w:rsidRPr="000F0AEE">
              <w:rPr>
                <w:rFonts w:ascii="宋体" w:hAnsi="宋体" w:cs="宋体"/>
                <w:kern w:val="0"/>
                <w:sz w:val="24"/>
              </w:rPr>
              <w:t>340</w:t>
            </w:r>
            <w:r w:rsidRPr="000F0AEE">
              <w:rPr>
                <w:rFonts w:ascii="宋体" w:hAnsi="宋体" w:cs="宋体" w:hint="eastAsia"/>
                <w:kern w:val="0"/>
                <w:sz w:val="24"/>
              </w:rPr>
              <w:t>万元</w:t>
            </w:r>
            <w:r w:rsidRPr="000F0AEE">
              <w:rPr>
                <w:rFonts w:ascii="宋体" w:cs="宋体"/>
                <w:kern w:val="0"/>
                <w:sz w:val="24"/>
              </w:rPr>
              <w:t>,</w:t>
            </w:r>
            <w:r w:rsidRPr="000F0AEE">
              <w:rPr>
                <w:rFonts w:ascii="宋体" w:hAnsi="宋体" w:cs="宋体" w:hint="eastAsia"/>
                <w:kern w:val="0"/>
                <w:sz w:val="24"/>
              </w:rPr>
              <w:t>群众自筹及投劳折资</w:t>
            </w:r>
            <w:r w:rsidRPr="000F0AEE">
              <w:rPr>
                <w:rFonts w:ascii="宋体" w:hAnsi="宋体" w:cs="宋体"/>
                <w:kern w:val="0"/>
                <w:sz w:val="24"/>
              </w:rPr>
              <w:t>244.02</w:t>
            </w:r>
            <w:r w:rsidRPr="000F0AEE">
              <w:rPr>
                <w:rFonts w:ascii="宋体" w:hAnsi="宋体" w:cs="宋体" w:hint="eastAsia"/>
                <w:kern w:val="0"/>
                <w:sz w:val="24"/>
              </w:rPr>
              <w:t>万元。</w:t>
            </w:r>
            <w:r w:rsidRPr="000F0AEE">
              <w:rPr>
                <w:rFonts w:ascii="宋体" w:hAnsi="宋体" w:cs="宋体"/>
                <w:kern w:val="0"/>
                <w:sz w:val="24"/>
              </w:rPr>
              <w:t xml:space="preserve">                                                                                                                                                                         </w:t>
            </w:r>
          </w:p>
        </w:tc>
      </w:tr>
      <w:tr w:rsidR="00A40CF8" w:rsidRPr="0076784B" w:rsidTr="000F0AEE">
        <w:trPr>
          <w:trHeight w:val="312"/>
          <w:jc w:val="center"/>
        </w:trPr>
        <w:tc>
          <w:tcPr>
            <w:tcW w:w="1400" w:type="dxa"/>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8720" w:type="dxa"/>
            <w:gridSpan w:val="7"/>
            <w:vMerge/>
            <w:tcBorders>
              <w:top w:val="single" w:sz="4" w:space="0" w:color="auto"/>
              <w:left w:val="single" w:sz="4" w:space="0" w:color="auto"/>
              <w:bottom w:val="single" w:sz="4" w:space="0" w:color="000000"/>
              <w:right w:val="single" w:sz="4" w:space="0" w:color="000000"/>
            </w:tcBorders>
            <w:vAlign w:val="center"/>
          </w:tcPr>
          <w:p w:rsidR="00A40CF8" w:rsidRPr="000F0AEE" w:rsidRDefault="00A40CF8" w:rsidP="000F0AEE">
            <w:pPr>
              <w:widowControl/>
              <w:jc w:val="left"/>
              <w:rPr>
                <w:rFonts w:ascii="宋体" w:cs="宋体"/>
                <w:kern w:val="0"/>
                <w:sz w:val="24"/>
              </w:rPr>
            </w:pPr>
          </w:p>
        </w:tc>
      </w:tr>
      <w:tr w:rsidR="00A40CF8" w:rsidRPr="0076784B" w:rsidTr="000F0AEE">
        <w:trPr>
          <w:trHeight w:val="5550"/>
          <w:jc w:val="center"/>
        </w:trPr>
        <w:tc>
          <w:tcPr>
            <w:tcW w:w="1400" w:type="dxa"/>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8720" w:type="dxa"/>
            <w:gridSpan w:val="7"/>
            <w:tcBorders>
              <w:top w:val="single" w:sz="4" w:space="0" w:color="auto"/>
              <w:left w:val="nil"/>
              <w:bottom w:val="single" w:sz="4" w:space="0" w:color="auto"/>
              <w:right w:val="single" w:sz="4" w:space="0" w:color="auto"/>
            </w:tcBorders>
            <w:vAlign w:val="bottom"/>
          </w:tcPr>
          <w:p w:rsidR="00A40CF8" w:rsidRPr="000F0AEE" w:rsidRDefault="00A40CF8" w:rsidP="000F0AEE">
            <w:pPr>
              <w:widowControl/>
              <w:jc w:val="left"/>
              <w:rPr>
                <w:rFonts w:ascii="宋体" w:cs="宋体"/>
                <w:kern w:val="0"/>
                <w:sz w:val="24"/>
              </w:rPr>
            </w:pPr>
            <w:r w:rsidRPr="000F0AEE">
              <w:rPr>
                <w:rFonts w:ascii="宋体" w:hAnsi="宋体" w:cs="宋体"/>
                <w:kern w:val="0"/>
                <w:sz w:val="24"/>
              </w:rPr>
              <w:t>2.</w:t>
            </w:r>
            <w:r w:rsidRPr="000F0AEE">
              <w:rPr>
                <w:rFonts w:ascii="宋体" w:hAnsi="宋体" w:cs="宋体" w:hint="eastAsia"/>
                <w:kern w:val="0"/>
                <w:sz w:val="24"/>
              </w:rPr>
              <w:t>项目实施情况</w:t>
            </w:r>
            <w:r w:rsidRPr="000F0AEE">
              <w:rPr>
                <w:rFonts w:ascii="宋体" w:cs="宋体"/>
                <w:kern w:val="0"/>
                <w:sz w:val="24"/>
              </w:rPr>
              <w:br/>
            </w:r>
            <w:r w:rsidRPr="000F0AEE">
              <w:rPr>
                <w:rFonts w:ascii="宋体" w:hAnsi="宋体" w:cs="宋体"/>
                <w:kern w:val="0"/>
                <w:sz w:val="24"/>
              </w:rPr>
              <w:t xml:space="preserve">    </w:t>
            </w:r>
            <w:r w:rsidRPr="000F0AEE">
              <w:rPr>
                <w:rFonts w:ascii="宋体" w:hAnsi="宋体" w:cs="宋体" w:hint="eastAsia"/>
                <w:kern w:val="0"/>
                <w:sz w:val="24"/>
              </w:rPr>
              <w:t>项目资金计划</w:t>
            </w:r>
            <w:r w:rsidRPr="000F0AEE">
              <w:rPr>
                <w:rFonts w:ascii="宋体" w:hAnsi="宋体" w:cs="宋体"/>
                <w:kern w:val="0"/>
                <w:sz w:val="24"/>
              </w:rPr>
              <w:t>2284.02</w:t>
            </w:r>
            <w:r w:rsidRPr="000F0AEE">
              <w:rPr>
                <w:rFonts w:ascii="宋体" w:hAnsi="宋体" w:cs="宋体" w:hint="eastAsia"/>
                <w:kern w:val="0"/>
                <w:sz w:val="24"/>
              </w:rPr>
              <w:t>万元</w:t>
            </w:r>
            <w:r w:rsidRPr="000F0AEE">
              <w:rPr>
                <w:rFonts w:ascii="宋体" w:cs="宋体"/>
                <w:kern w:val="0"/>
                <w:sz w:val="24"/>
              </w:rPr>
              <w:t>,</w:t>
            </w:r>
            <w:r w:rsidRPr="000F0AEE">
              <w:rPr>
                <w:rFonts w:ascii="宋体" w:hAnsi="宋体" w:cs="宋体" w:hint="eastAsia"/>
                <w:kern w:val="0"/>
                <w:sz w:val="24"/>
              </w:rPr>
              <w:t>其中中央财政补助资金</w:t>
            </w:r>
            <w:r w:rsidRPr="000F0AEE">
              <w:rPr>
                <w:rFonts w:ascii="宋体" w:hAnsi="宋体" w:cs="宋体"/>
                <w:kern w:val="0"/>
                <w:sz w:val="24"/>
              </w:rPr>
              <w:t>1000</w:t>
            </w:r>
            <w:r w:rsidRPr="000F0AEE">
              <w:rPr>
                <w:rFonts w:ascii="宋体" w:hAnsi="宋体" w:cs="宋体" w:hint="eastAsia"/>
                <w:kern w:val="0"/>
                <w:sz w:val="24"/>
              </w:rPr>
              <w:t>万元</w:t>
            </w:r>
            <w:r w:rsidRPr="000F0AEE">
              <w:rPr>
                <w:rFonts w:ascii="宋体" w:cs="宋体"/>
                <w:kern w:val="0"/>
                <w:sz w:val="24"/>
              </w:rPr>
              <w:t>,</w:t>
            </w:r>
            <w:r w:rsidRPr="000F0AEE">
              <w:rPr>
                <w:rFonts w:ascii="宋体" w:hAnsi="宋体" w:cs="宋体" w:hint="eastAsia"/>
                <w:kern w:val="0"/>
                <w:sz w:val="24"/>
              </w:rPr>
              <w:t>省级财政补助资金</w:t>
            </w:r>
            <w:r w:rsidRPr="000F0AEE">
              <w:rPr>
                <w:rFonts w:ascii="宋体" w:hAnsi="宋体" w:cs="宋体"/>
                <w:kern w:val="0"/>
                <w:sz w:val="24"/>
              </w:rPr>
              <w:t>700</w:t>
            </w:r>
            <w:r w:rsidRPr="000F0AEE">
              <w:rPr>
                <w:rFonts w:ascii="宋体" w:hAnsi="宋体" w:cs="宋体" w:hint="eastAsia"/>
                <w:kern w:val="0"/>
                <w:sz w:val="24"/>
              </w:rPr>
              <w:t>万元</w:t>
            </w:r>
            <w:r w:rsidRPr="000F0AEE">
              <w:rPr>
                <w:rFonts w:ascii="宋体" w:cs="宋体"/>
                <w:kern w:val="0"/>
                <w:sz w:val="24"/>
              </w:rPr>
              <w:t>,</w:t>
            </w:r>
            <w:r w:rsidRPr="000F0AEE">
              <w:rPr>
                <w:rFonts w:ascii="宋体" w:hAnsi="宋体" w:cs="宋体" w:hint="eastAsia"/>
                <w:kern w:val="0"/>
                <w:sz w:val="24"/>
              </w:rPr>
              <w:t>县级配套资金</w:t>
            </w:r>
            <w:r w:rsidRPr="000F0AEE">
              <w:rPr>
                <w:rFonts w:ascii="宋体" w:hAnsi="宋体" w:cs="宋体"/>
                <w:kern w:val="0"/>
                <w:sz w:val="24"/>
              </w:rPr>
              <w:t>340</w:t>
            </w:r>
            <w:r w:rsidRPr="000F0AEE">
              <w:rPr>
                <w:rFonts w:ascii="宋体" w:hAnsi="宋体" w:cs="宋体" w:hint="eastAsia"/>
                <w:kern w:val="0"/>
                <w:sz w:val="24"/>
              </w:rPr>
              <w:t>万元</w:t>
            </w:r>
            <w:r w:rsidRPr="000F0AEE">
              <w:rPr>
                <w:rFonts w:ascii="宋体" w:cs="宋体"/>
                <w:kern w:val="0"/>
                <w:sz w:val="24"/>
              </w:rPr>
              <w:t>,</w:t>
            </w:r>
            <w:r w:rsidRPr="000F0AEE">
              <w:rPr>
                <w:rFonts w:ascii="宋体" w:hAnsi="宋体" w:cs="宋体" w:hint="eastAsia"/>
                <w:kern w:val="0"/>
                <w:sz w:val="24"/>
              </w:rPr>
              <w:t>群众自筹及投劳折资</w:t>
            </w:r>
            <w:r w:rsidRPr="000F0AEE">
              <w:rPr>
                <w:rFonts w:ascii="宋体" w:hAnsi="宋体" w:cs="宋体"/>
                <w:kern w:val="0"/>
                <w:sz w:val="24"/>
              </w:rPr>
              <w:t>244.02</w:t>
            </w:r>
            <w:r w:rsidRPr="000F0AEE">
              <w:rPr>
                <w:rFonts w:ascii="宋体" w:hAnsi="宋体" w:cs="宋体" w:hint="eastAsia"/>
                <w:kern w:val="0"/>
                <w:sz w:val="24"/>
              </w:rPr>
              <w:t>万元。中央、省财政补助资金及县级配套资金全部拨付到财政专户。</w:t>
            </w:r>
            <w:r w:rsidRPr="000F0AEE">
              <w:rPr>
                <w:rFonts w:ascii="宋体" w:hAnsi="宋体" w:cs="宋体" w:hint="eastAsia"/>
                <w:color w:val="000000"/>
                <w:kern w:val="0"/>
                <w:sz w:val="24"/>
              </w:rPr>
              <w:t>工程实际完成投资</w:t>
            </w:r>
            <w:r w:rsidRPr="000F0AEE">
              <w:rPr>
                <w:rFonts w:ascii="宋体" w:hAnsi="宋体" w:cs="宋体"/>
                <w:color w:val="000000"/>
                <w:kern w:val="0"/>
                <w:sz w:val="24"/>
              </w:rPr>
              <w:t>2190.37</w:t>
            </w:r>
            <w:r w:rsidRPr="000F0AEE">
              <w:rPr>
                <w:rFonts w:ascii="宋体" w:hAnsi="宋体" w:cs="宋体" w:hint="eastAsia"/>
                <w:color w:val="000000"/>
                <w:kern w:val="0"/>
                <w:sz w:val="24"/>
              </w:rPr>
              <w:t>万，其中财政资金</w:t>
            </w:r>
            <w:r w:rsidRPr="000F0AEE">
              <w:rPr>
                <w:rFonts w:ascii="宋体" w:hAnsi="宋体" w:cs="宋体"/>
                <w:color w:val="000000"/>
                <w:kern w:val="0"/>
                <w:sz w:val="24"/>
              </w:rPr>
              <w:t>2040</w:t>
            </w:r>
            <w:r w:rsidRPr="000F0AEE">
              <w:rPr>
                <w:rFonts w:ascii="宋体" w:hAnsi="宋体" w:cs="宋体" w:hint="eastAsia"/>
                <w:color w:val="000000"/>
                <w:kern w:val="0"/>
                <w:sz w:val="24"/>
              </w:rPr>
              <w:t>万元，群众</w:t>
            </w:r>
            <w:r w:rsidRPr="000F0AEE">
              <w:rPr>
                <w:rFonts w:ascii="宋体" w:hAnsi="宋体" w:cs="宋体" w:hint="eastAsia"/>
                <w:kern w:val="0"/>
                <w:sz w:val="24"/>
              </w:rPr>
              <w:t>自筹及投劳折资</w:t>
            </w:r>
            <w:r w:rsidRPr="000F0AEE">
              <w:rPr>
                <w:rFonts w:ascii="宋体" w:hAnsi="宋体" w:cs="宋体"/>
                <w:kern w:val="0"/>
                <w:sz w:val="24"/>
              </w:rPr>
              <w:t>244.02</w:t>
            </w:r>
            <w:r w:rsidRPr="000F0AEE">
              <w:rPr>
                <w:rFonts w:ascii="宋体" w:hAnsi="宋体" w:cs="宋体" w:hint="eastAsia"/>
                <w:kern w:val="0"/>
                <w:sz w:val="24"/>
              </w:rPr>
              <w:t>万元，全部项目按计划完成建设任务。</w:t>
            </w:r>
            <w:r w:rsidRPr="000F0AEE">
              <w:rPr>
                <w:rFonts w:ascii="宋体" w:cs="宋体"/>
                <w:kern w:val="0"/>
                <w:sz w:val="24"/>
              </w:rPr>
              <w:br/>
            </w:r>
            <w:r w:rsidRPr="000F0AEE">
              <w:rPr>
                <w:rFonts w:ascii="宋体" w:hAnsi="宋体" w:cs="宋体"/>
                <w:kern w:val="0"/>
                <w:sz w:val="24"/>
              </w:rPr>
              <w:t xml:space="preserve">    </w:t>
            </w:r>
            <w:r w:rsidRPr="000F0AEE">
              <w:rPr>
                <w:rFonts w:ascii="宋体" w:hAnsi="宋体" w:cs="宋体" w:hint="eastAsia"/>
                <w:kern w:val="0"/>
                <w:sz w:val="24"/>
              </w:rPr>
              <w:t>本工程实际完成改造改造灌溉面积</w:t>
            </w:r>
            <w:r w:rsidRPr="000F0AEE">
              <w:rPr>
                <w:rFonts w:ascii="宋体" w:hAnsi="宋体" w:cs="宋体"/>
                <w:kern w:val="0"/>
                <w:sz w:val="24"/>
              </w:rPr>
              <w:t>3.12</w:t>
            </w:r>
            <w:r w:rsidRPr="000F0AEE">
              <w:rPr>
                <w:rFonts w:ascii="宋体" w:hAnsi="宋体" w:cs="宋体" w:hint="eastAsia"/>
                <w:kern w:val="0"/>
                <w:sz w:val="24"/>
              </w:rPr>
              <w:t>万亩（其中建设高标准基本农田面积</w:t>
            </w:r>
            <w:r w:rsidRPr="000F0AEE">
              <w:rPr>
                <w:rFonts w:ascii="宋体" w:hAnsi="宋体" w:cs="宋体"/>
                <w:kern w:val="0"/>
                <w:sz w:val="24"/>
              </w:rPr>
              <w:t>0.26</w:t>
            </w:r>
            <w:r w:rsidRPr="000F0AEE">
              <w:rPr>
                <w:rFonts w:ascii="宋体" w:hAnsi="宋体" w:cs="宋体" w:hint="eastAsia"/>
                <w:kern w:val="0"/>
                <w:sz w:val="24"/>
              </w:rPr>
              <w:t>万亩）。新建和改造渠道长</w:t>
            </w:r>
            <w:r w:rsidRPr="000F0AEE">
              <w:rPr>
                <w:rFonts w:ascii="宋体" w:hAnsi="宋体" w:cs="宋体"/>
                <w:kern w:val="0"/>
                <w:sz w:val="24"/>
              </w:rPr>
              <w:t>122.98km</w:t>
            </w:r>
            <w:r w:rsidRPr="000F0AEE">
              <w:rPr>
                <w:rFonts w:ascii="宋体" w:hAnsi="宋体" w:cs="宋体" w:hint="eastAsia"/>
                <w:kern w:val="0"/>
                <w:sz w:val="24"/>
              </w:rPr>
              <w:t>，其中衬砌长度为</w:t>
            </w:r>
            <w:r w:rsidRPr="000F0AEE">
              <w:rPr>
                <w:rFonts w:ascii="宋体" w:hAnsi="宋体" w:cs="宋体"/>
                <w:kern w:val="0"/>
                <w:sz w:val="24"/>
              </w:rPr>
              <w:t>122.98km</w:t>
            </w:r>
            <w:r w:rsidRPr="000F0AEE">
              <w:rPr>
                <w:rFonts w:ascii="宋体" w:hAnsi="宋体" w:cs="宋体" w:hint="eastAsia"/>
                <w:kern w:val="0"/>
                <w:sz w:val="24"/>
              </w:rPr>
              <w:t>，其中包括现浇混凝土衬砌渠道</w:t>
            </w:r>
            <w:r w:rsidRPr="000F0AEE">
              <w:rPr>
                <w:rFonts w:ascii="宋体" w:hAnsi="宋体" w:cs="宋体"/>
                <w:kern w:val="0"/>
                <w:sz w:val="24"/>
              </w:rPr>
              <w:t>0.41km,</w:t>
            </w:r>
            <w:r w:rsidRPr="000F0AEE">
              <w:rPr>
                <w:rFonts w:ascii="宋体" w:hAnsi="宋体" w:cs="宋体" w:hint="eastAsia"/>
                <w:kern w:val="0"/>
                <w:sz w:val="24"/>
              </w:rPr>
              <w:t>混凝土预制块衬砌渠道</w:t>
            </w:r>
            <w:r w:rsidRPr="000F0AEE">
              <w:rPr>
                <w:rFonts w:ascii="宋体" w:hAnsi="宋体" w:cs="宋体"/>
                <w:kern w:val="0"/>
                <w:sz w:val="24"/>
              </w:rPr>
              <w:t>7.93km</w:t>
            </w:r>
            <w:r w:rsidRPr="000F0AEE">
              <w:rPr>
                <w:rFonts w:ascii="宋体" w:hAnsi="宋体" w:cs="宋体" w:hint="eastAsia"/>
                <w:kern w:val="0"/>
                <w:sz w:val="24"/>
              </w:rPr>
              <w:t>，</w:t>
            </w:r>
            <w:r w:rsidRPr="000F0AEE">
              <w:rPr>
                <w:rFonts w:ascii="宋体" w:hAnsi="宋体" w:cs="宋体"/>
                <w:kern w:val="0"/>
                <w:sz w:val="24"/>
              </w:rPr>
              <w:t>UD50</w:t>
            </w:r>
            <w:r w:rsidRPr="000F0AEE">
              <w:rPr>
                <w:rFonts w:ascii="宋体" w:hAnsi="宋体" w:cs="宋体" w:hint="eastAsia"/>
                <w:kern w:val="0"/>
                <w:sz w:val="24"/>
              </w:rPr>
              <w:t>型斗</w:t>
            </w:r>
            <w:r w:rsidRPr="000F0AEE">
              <w:rPr>
                <w:rFonts w:ascii="宋体" w:hAnsi="宋体" w:cs="宋体"/>
                <w:kern w:val="0"/>
                <w:sz w:val="24"/>
              </w:rPr>
              <w:t>41.39km</w:t>
            </w:r>
            <w:r w:rsidRPr="000F0AEE">
              <w:rPr>
                <w:rFonts w:ascii="宋体" w:hAnsi="宋体" w:cs="宋体" w:hint="eastAsia"/>
                <w:kern w:val="0"/>
                <w:sz w:val="24"/>
              </w:rPr>
              <w:t>，</w:t>
            </w:r>
            <w:r w:rsidRPr="000F0AEE">
              <w:rPr>
                <w:rFonts w:ascii="宋体" w:hAnsi="宋体" w:cs="宋体"/>
                <w:kern w:val="0"/>
                <w:sz w:val="24"/>
              </w:rPr>
              <w:t>UD80</w:t>
            </w:r>
            <w:r w:rsidRPr="000F0AEE">
              <w:rPr>
                <w:rFonts w:ascii="宋体" w:hAnsi="宋体" w:cs="宋体" w:hint="eastAsia"/>
                <w:kern w:val="0"/>
                <w:sz w:val="24"/>
              </w:rPr>
              <w:t>型斗渠</w:t>
            </w:r>
            <w:r w:rsidRPr="000F0AEE">
              <w:rPr>
                <w:rFonts w:ascii="宋体" w:hAnsi="宋体" w:cs="宋体"/>
                <w:kern w:val="0"/>
                <w:sz w:val="24"/>
              </w:rPr>
              <w:t>38.12km</w:t>
            </w:r>
            <w:r w:rsidRPr="000F0AEE">
              <w:rPr>
                <w:rFonts w:ascii="宋体" w:hAnsi="宋体" w:cs="宋体" w:hint="eastAsia"/>
                <w:kern w:val="0"/>
                <w:sz w:val="24"/>
              </w:rPr>
              <w:t>，</w:t>
            </w:r>
            <w:r w:rsidRPr="000F0AEE">
              <w:rPr>
                <w:rFonts w:ascii="宋体" w:hAnsi="宋体" w:cs="宋体"/>
                <w:kern w:val="0"/>
                <w:sz w:val="24"/>
              </w:rPr>
              <w:t>UD30</w:t>
            </w:r>
            <w:r w:rsidRPr="000F0AEE">
              <w:rPr>
                <w:rFonts w:ascii="宋体" w:hAnsi="宋体" w:cs="宋体" w:hint="eastAsia"/>
                <w:kern w:val="0"/>
                <w:sz w:val="24"/>
              </w:rPr>
              <w:t>型农渠</w:t>
            </w:r>
            <w:r w:rsidRPr="000F0AEE">
              <w:rPr>
                <w:rFonts w:ascii="宋体" w:hAnsi="宋体" w:cs="宋体"/>
                <w:kern w:val="0"/>
                <w:sz w:val="24"/>
              </w:rPr>
              <w:t>32.78km</w:t>
            </w:r>
            <w:r w:rsidRPr="000F0AEE">
              <w:rPr>
                <w:rFonts w:ascii="宋体" w:hAnsi="宋体" w:cs="宋体" w:hint="eastAsia"/>
                <w:kern w:val="0"/>
                <w:sz w:val="24"/>
              </w:rPr>
              <w:t>，</w:t>
            </w:r>
            <w:r w:rsidRPr="000F0AEE">
              <w:rPr>
                <w:rFonts w:ascii="宋体" w:hAnsi="宋体" w:cs="宋体"/>
                <w:kern w:val="0"/>
                <w:sz w:val="24"/>
              </w:rPr>
              <w:t>UD50</w:t>
            </w:r>
            <w:r w:rsidRPr="000F0AEE">
              <w:rPr>
                <w:rFonts w:ascii="宋体" w:hAnsi="宋体" w:cs="宋体" w:hint="eastAsia"/>
                <w:kern w:val="0"/>
                <w:sz w:val="24"/>
              </w:rPr>
              <w:t>型农渠</w:t>
            </w:r>
            <w:r w:rsidRPr="000F0AEE">
              <w:rPr>
                <w:rFonts w:ascii="宋体" w:hAnsi="宋体" w:cs="宋体"/>
                <w:kern w:val="0"/>
                <w:sz w:val="24"/>
              </w:rPr>
              <w:t>2.35km</w:t>
            </w:r>
            <w:r w:rsidRPr="000F0AEE">
              <w:rPr>
                <w:rFonts w:ascii="宋体" w:hAnsi="宋体" w:cs="宋体" w:hint="eastAsia"/>
                <w:kern w:val="0"/>
                <w:sz w:val="24"/>
              </w:rPr>
              <w:t>。新建渠系建筑物</w:t>
            </w:r>
            <w:r w:rsidRPr="000F0AEE">
              <w:rPr>
                <w:rFonts w:ascii="宋体" w:hAnsi="宋体" w:cs="宋体"/>
                <w:kern w:val="0"/>
                <w:sz w:val="24"/>
              </w:rPr>
              <w:t>667</w:t>
            </w:r>
            <w:r w:rsidRPr="000F0AEE">
              <w:rPr>
                <w:rFonts w:ascii="宋体" w:hAnsi="宋体" w:cs="宋体" w:hint="eastAsia"/>
                <w:kern w:val="0"/>
                <w:sz w:val="24"/>
              </w:rPr>
              <w:t>处，其中机耕桥</w:t>
            </w:r>
            <w:r w:rsidRPr="000F0AEE">
              <w:rPr>
                <w:rFonts w:ascii="宋体" w:hAnsi="宋体" w:cs="宋体"/>
                <w:kern w:val="0"/>
                <w:sz w:val="24"/>
              </w:rPr>
              <w:t>15</w:t>
            </w:r>
            <w:r w:rsidRPr="000F0AEE">
              <w:rPr>
                <w:rFonts w:ascii="宋体" w:hAnsi="宋体" w:cs="宋体" w:hint="eastAsia"/>
                <w:kern w:val="0"/>
                <w:sz w:val="24"/>
              </w:rPr>
              <w:t>座，下田通道</w:t>
            </w:r>
            <w:r w:rsidRPr="000F0AEE">
              <w:rPr>
                <w:rFonts w:ascii="宋体" w:hAnsi="宋体" w:cs="宋体"/>
                <w:kern w:val="0"/>
                <w:sz w:val="24"/>
              </w:rPr>
              <w:t>634</w:t>
            </w:r>
            <w:r w:rsidRPr="000F0AEE">
              <w:rPr>
                <w:rFonts w:ascii="宋体" w:hAnsi="宋体" w:cs="宋体" w:hint="eastAsia"/>
                <w:kern w:val="0"/>
                <w:sz w:val="24"/>
              </w:rPr>
              <w:t>座，节制闸</w:t>
            </w:r>
            <w:r w:rsidRPr="000F0AEE">
              <w:rPr>
                <w:rFonts w:ascii="宋体" w:hAnsi="宋体" w:cs="宋体"/>
                <w:kern w:val="0"/>
                <w:sz w:val="24"/>
              </w:rPr>
              <w:t>13</w:t>
            </w:r>
            <w:r w:rsidRPr="000F0AEE">
              <w:rPr>
                <w:rFonts w:ascii="宋体" w:hAnsi="宋体" w:cs="宋体" w:hint="eastAsia"/>
                <w:kern w:val="0"/>
                <w:sz w:val="24"/>
              </w:rPr>
              <w:t>座。新建排水沟</w:t>
            </w:r>
            <w:r w:rsidRPr="000F0AEE">
              <w:rPr>
                <w:rFonts w:ascii="宋体" w:hAnsi="宋体" w:cs="宋体"/>
                <w:kern w:val="0"/>
                <w:sz w:val="24"/>
              </w:rPr>
              <w:t>35.93km</w:t>
            </w:r>
            <w:r w:rsidRPr="000F0AEE">
              <w:rPr>
                <w:rFonts w:ascii="宋体" w:hAnsi="宋体" w:cs="宋体" w:hint="eastAsia"/>
                <w:kern w:val="0"/>
                <w:sz w:val="24"/>
              </w:rPr>
              <w:t>。田块修筑</w:t>
            </w:r>
            <w:r w:rsidRPr="000F0AEE">
              <w:rPr>
                <w:rFonts w:ascii="宋体" w:hAnsi="宋体" w:cs="宋体"/>
                <w:kern w:val="0"/>
                <w:sz w:val="24"/>
              </w:rPr>
              <w:t>2642.48</w:t>
            </w:r>
            <w:r w:rsidRPr="000F0AEE">
              <w:rPr>
                <w:rFonts w:ascii="宋体" w:hAnsi="宋体" w:cs="宋体" w:hint="eastAsia"/>
                <w:kern w:val="0"/>
                <w:sz w:val="24"/>
              </w:rPr>
              <w:t>亩，修筑田埂</w:t>
            </w:r>
            <w:r w:rsidRPr="000F0AEE">
              <w:rPr>
                <w:rFonts w:ascii="宋体" w:hAnsi="宋体" w:cs="宋体"/>
                <w:kern w:val="0"/>
                <w:sz w:val="24"/>
              </w:rPr>
              <w:t>73.68km</w:t>
            </w:r>
            <w:r w:rsidRPr="000F0AEE">
              <w:rPr>
                <w:rFonts w:ascii="宋体" w:hAnsi="宋体" w:cs="宋体" w:hint="eastAsia"/>
                <w:kern w:val="0"/>
                <w:sz w:val="24"/>
              </w:rPr>
              <w:t>。修筑机耕道</w:t>
            </w:r>
            <w:r w:rsidRPr="000F0AEE">
              <w:rPr>
                <w:rFonts w:ascii="宋体" w:hAnsi="宋体" w:cs="宋体"/>
                <w:kern w:val="0"/>
                <w:sz w:val="24"/>
              </w:rPr>
              <w:t>19.91km</w:t>
            </w:r>
            <w:r w:rsidRPr="000F0AEE">
              <w:rPr>
                <w:rFonts w:ascii="宋体" w:hAnsi="宋体" w:cs="宋体" w:hint="eastAsia"/>
                <w:kern w:val="0"/>
                <w:sz w:val="24"/>
              </w:rPr>
              <w:t>。</w:t>
            </w:r>
            <w:r w:rsidRPr="000F0AEE">
              <w:rPr>
                <w:rFonts w:ascii="宋体" w:cs="宋体"/>
                <w:kern w:val="0"/>
                <w:sz w:val="24"/>
              </w:rPr>
              <w:br/>
            </w:r>
            <w:r w:rsidRPr="000F0AEE">
              <w:rPr>
                <w:rFonts w:ascii="宋体" w:hAnsi="宋体" w:cs="宋体"/>
                <w:kern w:val="0"/>
                <w:sz w:val="24"/>
              </w:rPr>
              <w:t xml:space="preserve">    </w:t>
            </w:r>
            <w:r w:rsidRPr="000F0AEE">
              <w:rPr>
                <w:rFonts w:ascii="宋体" w:hAnsi="宋体" w:cs="宋体" w:hint="eastAsia"/>
                <w:kern w:val="0"/>
                <w:sz w:val="24"/>
              </w:rPr>
              <w:t>奉新县</w:t>
            </w:r>
            <w:r w:rsidRPr="000F0AEE">
              <w:rPr>
                <w:rFonts w:ascii="宋体" w:hAnsi="宋体" w:cs="宋体"/>
                <w:kern w:val="0"/>
                <w:sz w:val="24"/>
              </w:rPr>
              <w:t>2016</w:t>
            </w:r>
            <w:r w:rsidRPr="000F0AEE">
              <w:rPr>
                <w:rFonts w:ascii="宋体" w:hAnsi="宋体" w:cs="宋体" w:hint="eastAsia"/>
                <w:kern w:val="0"/>
                <w:sz w:val="24"/>
              </w:rPr>
              <w:t>年新增农田水利项目县工程建设完成后，项目区灌溉工程灌溉保证率达到</w:t>
            </w:r>
            <w:r w:rsidRPr="000F0AEE">
              <w:rPr>
                <w:rFonts w:ascii="宋体" w:hAnsi="宋体" w:cs="宋体"/>
                <w:kern w:val="0"/>
                <w:sz w:val="24"/>
              </w:rPr>
              <w:t>85%</w:t>
            </w:r>
            <w:r w:rsidRPr="000F0AEE">
              <w:rPr>
                <w:rFonts w:ascii="宋体" w:hAnsi="宋体" w:cs="宋体" w:hint="eastAsia"/>
                <w:kern w:val="0"/>
                <w:sz w:val="24"/>
              </w:rPr>
              <w:t>左右，灌溉水利用系数达到</w:t>
            </w:r>
            <w:r w:rsidRPr="000F0AEE">
              <w:rPr>
                <w:rFonts w:ascii="宋体" w:hAnsi="宋体" w:cs="宋体"/>
                <w:kern w:val="0"/>
                <w:sz w:val="24"/>
              </w:rPr>
              <w:t>0.55</w:t>
            </w:r>
            <w:r w:rsidRPr="000F0AEE">
              <w:rPr>
                <w:rFonts w:ascii="宋体" w:hAnsi="宋体" w:cs="宋体" w:hint="eastAsia"/>
                <w:kern w:val="0"/>
                <w:sz w:val="24"/>
              </w:rPr>
              <w:t>左右，新增高标准农田面积</w:t>
            </w:r>
            <w:r w:rsidRPr="000F0AEE">
              <w:rPr>
                <w:rFonts w:ascii="宋体" w:hAnsi="宋体" w:cs="宋体"/>
                <w:kern w:val="0"/>
                <w:sz w:val="24"/>
              </w:rPr>
              <w:t>0.26</w:t>
            </w:r>
            <w:r w:rsidRPr="000F0AEE">
              <w:rPr>
                <w:rFonts w:ascii="宋体" w:hAnsi="宋体" w:cs="宋体" w:hint="eastAsia"/>
                <w:kern w:val="0"/>
                <w:sz w:val="24"/>
              </w:rPr>
              <w:t>万亩，新增供水水能力</w:t>
            </w:r>
            <w:r w:rsidRPr="000F0AEE">
              <w:rPr>
                <w:rFonts w:ascii="宋体" w:hAnsi="宋体" w:cs="宋体"/>
                <w:kern w:val="0"/>
                <w:sz w:val="24"/>
              </w:rPr>
              <w:t>74.5</w:t>
            </w:r>
            <w:r w:rsidRPr="000F0AEE">
              <w:rPr>
                <w:rFonts w:ascii="宋体" w:hAnsi="宋体" w:cs="宋体" w:hint="eastAsia"/>
                <w:kern w:val="0"/>
                <w:sz w:val="24"/>
              </w:rPr>
              <w:t>万立方米，改善灌溉面积</w:t>
            </w:r>
            <w:r w:rsidRPr="000F0AEE">
              <w:rPr>
                <w:rFonts w:ascii="宋体" w:hAnsi="宋体" w:cs="宋体"/>
                <w:kern w:val="0"/>
                <w:sz w:val="24"/>
              </w:rPr>
              <w:t>3.12</w:t>
            </w:r>
            <w:r w:rsidRPr="000F0AEE">
              <w:rPr>
                <w:rFonts w:ascii="宋体" w:hAnsi="宋体" w:cs="宋体" w:hint="eastAsia"/>
                <w:kern w:val="0"/>
                <w:sz w:val="24"/>
              </w:rPr>
              <w:t>万亩、新增和改善排涝面积</w:t>
            </w:r>
            <w:r w:rsidRPr="000F0AEE">
              <w:rPr>
                <w:rFonts w:ascii="宋体" w:hAnsi="宋体" w:cs="宋体"/>
                <w:kern w:val="0"/>
                <w:sz w:val="24"/>
              </w:rPr>
              <w:t>0.51</w:t>
            </w:r>
            <w:r w:rsidRPr="000F0AEE">
              <w:rPr>
                <w:rFonts w:ascii="宋体" w:hAnsi="宋体" w:cs="宋体" w:hint="eastAsia"/>
                <w:kern w:val="0"/>
                <w:sz w:val="24"/>
              </w:rPr>
              <w:t>万亩，年新增节水能力</w:t>
            </w:r>
            <w:r w:rsidRPr="000F0AEE">
              <w:rPr>
                <w:rFonts w:ascii="宋体" w:hAnsi="宋体" w:cs="宋体"/>
                <w:kern w:val="0"/>
                <w:sz w:val="24"/>
              </w:rPr>
              <w:t>144.56</w:t>
            </w:r>
            <w:r w:rsidRPr="000F0AEE">
              <w:rPr>
                <w:rFonts w:ascii="宋体" w:hAnsi="宋体" w:cs="宋体" w:hint="eastAsia"/>
                <w:kern w:val="0"/>
                <w:sz w:val="24"/>
              </w:rPr>
              <w:t>立方米。年新增粮食生产能力</w:t>
            </w:r>
            <w:r w:rsidRPr="000F0AEE">
              <w:rPr>
                <w:rFonts w:ascii="宋体" w:hAnsi="宋体" w:cs="宋体"/>
                <w:kern w:val="0"/>
                <w:sz w:val="24"/>
              </w:rPr>
              <w:t>0.25</w:t>
            </w:r>
            <w:r w:rsidRPr="000F0AEE">
              <w:rPr>
                <w:rFonts w:ascii="宋体" w:hAnsi="宋体" w:cs="宋体" w:hint="eastAsia"/>
                <w:kern w:val="0"/>
                <w:sz w:val="24"/>
              </w:rPr>
              <w:t>万吨，新增粮食作物产值</w:t>
            </w:r>
            <w:r w:rsidRPr="000F0AEE">
              <w:rPr>
                <w:rFonts w:ascii="宋体" w:hAnsi="宋体" w:cs="宋体"/>
                <w:kern w:val="0"/>
                <w:sz w:val="24"/>
              </w:rPr>
              <w:t>504</w:t>
            </w:r>
            <w:r w:rsidRPr="000F0AEE">
              <w:rPr>
                <w:rFonts w:ascii="宋体" w:hAnsi="宋体" w:cs="宋体" w:hint="eastAsia"/>
                <w:kern w:val="0"/>
                <w:sz w:val="24"/>
              </w:rPr>
              <w:t>万元，新增经济作物产值</w:t>
            </w:r>
            <w:r w:rsidRPr="000F0AEE">
              <w:rPr>
                <w:rFonts w:ascii="宋体" w:hAnsi="宋体" w:cs="宋体"/>
                <w:kern w:val="0"/>
                <w:sz w:val="24"/>
              </w:rPr>
              <w:t>118.08</w:t>
            </w:r>
            <w:r w:rsidRPr="000F0AEE">
              <w:rPr>
                <w:rFonts w:ascii="宋体" w:hAnsi="宋体" w:cs="宋体" w:hint="eastAsia"/>
                <w:kern w:val="0"/>
                <w:sz w:val="24"/>
              </w:rPr>
              <w:t>万元，工程受益人口达</w:t>
            </w:r>
            <w:r w:rsidRPr="000F0AEE">
              <w:rPr>
                <w:rFonts w:ascii="宋体" w:hAnsi="宋体" w:cs="宋体"/>
                <w:kern w:val="0"/>
                <w:sz w:val="24"/>
              </w:rPr>
              <w:t>3.47</w:t>
            </w:r>
            <w:r w:rsidRPr="000F0AEE">
              <w:rPr>
                <w:rFonts w:ascii="宋体" w:hAnsi="宋体" w:cs="宋体" w:hint="eastAsia"/>
                <w:kern w:val="0"/>
                <w:sz w:val="24"/>
              </w:rPr>
              <w:t>万人，农民年人均增收</w:t>
            </w:r>
            <w:r w:rsidRPr="000F0AEE">
              <w:rPr>
                <w:rFonts w:ascii="宋体" w:hAnsi="宋体" w:cs="宋体"/>
                <w:kern w:val="0"/>
                <w:sz w:val="24"/>
              </w:rPr>
              <w:t>57.37</w:t>
            </w:r>
            <w:r w:rsidRPr="000F0AEE">
              <w:rPr>
                <w:rFonts w:ascii="宋体" w:hAnsi="宋体" w:cs="宋体" w:hint="eastAsia"/>
                <w:kern w:val="0"/>
                <w:sz w:val="24"/>
              </w:rPr>
              <w:t>元。</w:t>
            </w:r>
          </w:p>
        </w:tc>
      </w:tr>
    </w:tbl>
    <w:p w:rsidR="00A40CF8" w:rsidRDefault="00A40CF8" w:rsidP="00A40CF8">
      <w:pPr>
        <w:autoSpaceDE w:val="0"/>
        <w:autoSpaceDN w:val="0"/>
        <w:adjustRightInd w:val="0"/>
        <w:spacing w:line="360" w:lineRule="auto"/>
        <w:ind w:firstLineChars="200" w:firstLine="31680"/>
        <w:jc w:val="left"/>
        <w:rPr>
          <w:rFonts w:ascii="仿宋_GB2312" w:eastAsia="仿宋_GB2312" w:hAnsi="仿宋_GB2312" w:cs="仿宋_GB2312"/>
          <w:kern w:val="0"/>
          <w:sz w:val="30"/>
          <w:szCs w:val="30"/>
        </w:rPr>
      </w:pPr>
    </w:p>
    <w:tbl>
      <w:tblPr>
        <w:tblW w:w="10716" w:type="dxa"/>
        <w:jc w:val="center"/>
        <w:tblInd w:w="98" w:type="dxa"/>
        <w:tblLayout w:type="fixed"/>
        <w:tblLook w:val="00A0"/>
      </w:tblPr>
      <w:tblGrid>
        <w:gridCol w:w="800"/>
        <w:gridCol w:w="700"/>
        <w:gridCol w:w="100"/>
        <w:gridCol w:w="1060"/>
        <w:gridCol w:w="160"/>
        <w:gridCol w:w="720"/>
        <w:gridCol w:w="666"/>
        <w:gridCol w:w="992"/>
        <w:gridCol w:w="1102"/>
        <w:gridCol w:w="292"/>
        <w:gridCol w:w="850"/>
        <w:gridCol w:w="459"/>
        <w:gridCol w:w="271"/>
        <w:gridCol w:w="579"/>
        <w:gridCol w:w="905"/>
        <w:gridCol w:w="1060"/>
      </w:tblGrid>
      <w:tr w:rsidR="00A40CF8" w:rsidRPr="0076784B" w:rsidTr="0021157B">
        <w:trPr>
          <w:trHeight w:val="390"/>
          <w:jc w:val="center"/>
        </w:trPr>
        <w:tc>
          <w:tcPr>
            <w:tcW w:w="10716" w:type="dxa"/>
            <w:gridSpan w:val="16"/>
            <w:tcBorders>
              <w:top w:val="nil"/>
              <w:left w:val="nil"/>
              <w:bottom w:val="single" w:sz="4" w:space="0" w:color="000000"/>
              <w:right w:val="nil"/>
            </w:tcBorders>
            <w:shd w:val="clear" w:color="000000" w:fill="FFFFFF"/>
            <w:vAlign w:val="center"/>
          </w:tcPr>
          <w:p w:rsidR="00A40CF8" w:rsidRPr="000F0AEE" w:rsidRDefault="00A40CF8" w:rsidP="000F0AEE">
            <w:pPr>
              <w:widowControl/>
              <w:jc w:val="right"/>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绩评基表</w:t>
            </w:r>
            <w:r w:rsidRPr="000F0AEE">
              <w:rPr>
                <w:rFonts w:ascii="仿宋" w:eastAsia="仿宋" w:hAnsi="仿宋" w:cs="宋体"/>
                <w:color w:val="000000"/>
                <w:kern w:val="0"/>
                <w:sz w:val="22"/>
                <w:szCs w:val="22"/>
              </w:rPr>
              <w:t>-1-2</w:t>
            </w:r>
          </w:p>
        </w:tc>
      </w:tr>
      <w:tr w:rsidR="00A40CF8" w:rsidRPr="0076784B" w:rsidTr="0021157B">
        <w:trPr>
          <w:trHeight w:val="435"/>
          <w:jc w:val="center"/>
        </w:trPr>
        <w:tc>
          <w:tcPr>
            <w:tcW w:w="1600" w:type="dxa"/>
            <w:gridSpan w:val="3"/>
            <w:vMerge w:val="restart"/>
            <w:tcBorders>
              <w:top w:val="single" w:sz="4" w:space="0" w:color="auto"/>
              <w:left w:val="single" w:sz="4" w:space="0" w:color="auto"/>
              <w:bottom w:val="single" w:sz="4" w:space="0" w:color="000000"/>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投入情况</w:t>
            </w:r>
          </w:p>
        </w:tc>
        <w:tc>
          <w:tcPr>
            <w:tcW w:w="1220" w:type="dxa"/>
            <w:gridSpan w:val="2"/>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合　计</w:t>
            </w:r>
            <w:r w:rsidRPr="000F0AEE">
              <w:rPr>
                <w:rFonts w:ascii="仿宋" w:eastAsia="仿宋" w:hAnsi="仿宋" w:cs="宋体"/>
                <w:b/>
                <w:bCs/>
                <w:color w:val="000000"/>
                <w:kern w:val="0"/>
                <w:sz w:val="22"/>
                <w:szCs w:val="22"/>
              </w:rPr>
              <w:br/>
              <w:t>(</w:t>
            </w:r>
            <w:r w:rsidRPr="000F0AEE">
              <w:rPr>
                <w:rFonts w:ascii="仿宋" w:eastAsia="仿宋" w:hAnsi="仿宋" w:cs="宋体" w:hint="eastAsia"/>
                <w:b/>
                <w:bCs/>
                <w:color w:val="000000"/>
                <w:kern w:val="0"/>
                <w:sz w:val="22"/>
                <w:szCs w:val="22"/>
              </w:rPr>
              <w:t>万元</w:t>
            </w:r>
            <w:r w:rsidRPr="000F0AEE">
              <w:rPr>
                <w:rFonts w:ascii="仿宋" w:eastAsia="仿宋" w:hAnsi="仿宋" w:cs="宋体"/>
                <w:b/>
                <w:bCs/>
                <w:color w:val="000000"/>
                <w:kern w:val="0"/>
                <w:sz w:val="22"/>
                <w:szCs w:val="22"/>
              </w:rPr>
              <w:t>)</w:t>
            </w:r>
          </w:p>
        </w:tc>
        <w:tc>
          <w:tcPr>
            <w:tcW w:w="1386"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财政拨款</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事业收入</w:t>
            </w:r>
          </w:p>
        </w:tc>
        <w:tc>
          <w:tcPr>
            <w:tcW w:w="1394"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事业单位经营性收入</w:t>
            </w:r>
          </w:p>
        </w:tc>
        <w:tc>
          <w:tcPr>
            <w:tcW w:w="1580"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上级补助收入</w:t>
            </w:r>
          </w:p>
        </w:tc>
        <w:tc>
          <w:tcPr>
            <w:tcW w:w="2544" w:type="dxa"/>
            <w:gridSpan w:val="3"/>
            <w:vMerge w:val="restart"/>
            <w:tcBorders>
              <w:top w:val="single" w:sz="4" w:space="0" w:color="auto"/>
              <w:left w:val="single" w:sz="4" w:space="0" w:color="auto"/>
              <w:bottom w:val="single" w:sz="4" w:space="0" w:color="000000"/>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其他收入（含下级上解、用事业基金弥补收支差额等）</w:t>
            </w:r>
          </w:p>
        </w:tc>
      </w:tr>
      <w:tr w:rsidR="00A40CF8" w:rsidRPr="0076784B" w:rsidTr="0021157B">
        <w:trPr>
          <w:trHeight w:val="435"/>
          <w:jc w:val="center"/>
        </w:trPr>
        <w:tc>
          <w:tcPr>
            <w:tcW w:w="1600" w:type="dxa"/>
            <w:gridSpan w:val="3"/>
            <w:vMerge/>
            <w:tcBorders>
              <w:top w:val="single" w:sz="4" w:space="0" w:color="auto"/>
              <w:left w:val="single" w:sz="4" w:space="0" w:color="auto"/>
              <w:bottom w:val="single" w:sz="4" w:space="0" w:color="000000"/>
              <w:right w:val="single" w:sz="4" w:space="0" w:color="000000"/>
            </w:tcBorders>
            <w:vAlign w:val="center"/>
          </w:tcPr>
          <w:p w:rsidR="00A40CF8" w:rsidRPr="000F0AEE" w:rsidRDefault="00A40CF8" w:rsidP="000F0AEE">
            <w:pPr>
              <w:widowControl/>
              <w:jc w:val="left"/>
              <w:rPr>
                <w:rFonts w:ascii="仿宋" w:eastAsia="仿宋" w:hAnsi="仿宋" w:cs="宋体"/>
                <w:b/>
                <w:bCs/>
                <w:color w:val="000000"/>
                <w:kern w:val="0"/>
                <w:sz w:val="22"/>
                <w:szCs w:val="22"/>
              </w:rPr>
            </w:pPr>
          </w:p>
        </w:tc>
        <w:tc>
          <w:tcPr>
            <w:tcW w:w="1220" w:type="dxa"/>
            <w:gridSpan w:val="2"/>
            <w:vMerge/>
            <w:tcBorders>
              <w:top w:val="single" w:sz="4" w:space="0" w:color="auto"/>
              <w:left w:val="single" w:sz="4" w:space="0" w:color="auto"/>
              <w:bottom w:val="single" w:sz="4" w:space="0" w:color="000000"/>
              <w:right w:val="single" w:sz="4" w:space="0" w:color="auto"/>
            </w:tcBorders>
            <w:vAlign w:val="center"/>
          </w:tcPr>
          <w:p w:rsidR="00A40CF8" w:rsidRPr="000F0AEE" w:rsidRDefault="00A40CF8" w:rsidP="000F0AEE">
            <w:pPr>
              <w:widowControl/>
              <w:jc w:val="left"/>
              <w:rPr>
                <w:rFonts w:ascii="仿宋" w:eastAsia="仿宋" w:hAnsi="仿宋" w:cs="宋体"/>
                <w:b/>
                <w:bCs/>
                <w:color w:val="000000"/>
                <w:kern w:val="0"/>
                <w:sz w:val="22"/>
                <w:szCs w:val="22"/>
              </w:rPr>
            </w:pPr>
          </w:p>
        </w:tc>
        <w:tc>
          <w:tcPr>
            <w:tcW w:w="1386" w:type="dxa"/>
            <w:gridSpan w:val="2"/>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b/>
                <w:bCs/>
                <w:color w:val="000000"/>
                <w:kern w:val="0"/>
                <w:sz w:val="22"/>
                <w:szCs w:val="22"/>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b/>
                <w:bCs/>
                <w:color w:val="000000"/>
                <w:kern w:val="0"/>
                <w:sz w:val="22"/>
                <w:szCs w:val="22"/>
              </w:rPr>
            </w:pPr>
          </w:p>
        </w:tc>
        <w:tc>
          <w:tcPr>
            <w:tcW w:w="1394" w:type="dxa"/>
            <w:gridSpan w:val="2"/>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b/>
                <w:bCs/>
                <w:color w:val="000000"/>
                <w:kern w:val="0"/>
                <w:sz w:val="22"/>
                <w:szCs w:val="22"/>
              </w:rPr>
            </w:pPr>
          </w:p>
        </w:tc>
        <w:tc>
          <w:tcPr>
            <w:tcW w:w="1580" w:type="dxa"/>
            <w:gridSpan w:val="3"/>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b/>
                <w:bCs/>
                <w:color w:val="000000"/>
                <w:kern w:val="0"/>
                <w:sz w:val="22"/>
                <w:szCs w:val="22"/>
              </w:rPr>
            </w:pPr>
          </w:p>
        </w:tc>
        <w:tc>
          <w:tcPr>
            <w:tcW w:w="2544" w:type="dxa"/>
            <w:gridSpan w:val="3"/>
            <w:vMerge/>
            <w:tcBorders>
              <w:top w:val="single" w:sz="4" w:space="0" w:color="auto"/>
              <w:left w:val="single" w:sz="4" w:space="0" w:color="auto"/>
              <w:bottom w:val="single" w:sz="4" w:space="0" w:color="000000"/>
              <w:right w:val="single" w:sz="4" w:space="0" w:color="000000"/>
            </w:tcBorders>
            <w:vAlign w:val="center"/>
          </w:tcPr>
          <w:p w:rsidR="00A40CF8" w:rsidRPr="000F0AEE" w:rsidRDefault="00A40CF8" w:rsidP="000F0AEE">
            <w:pPr>
              <w:widowControl/>
              <w:jc w:val="left"/>
              <w:rPr>
                <w:rFonts w:ascii="仿宋" w:eastAsia="仿宋" w:hAnsi="仿宋" w:cs="宋体"/>
                <w:b/>
                <w:bCs/>
                <w:color w:val="000000"/>
                <w:kern w:val="0"/>
                <w:sz w:val="22"/>
                <w:szCs w:val="22"/>
              </w:rPr>
            </w:pPr>
          </w:p>
        </w:tc>
      </w:tr>
      <w:tr w:rsidR="00A40CF8" w:rsidRPr="0076784B" w:rsidTr="0021157B">
        <w:trPr>
          <w:trHeight w:val="620"/>
          <w:jc w:val="center"/>
        </w:trPr>
        <w:tc>
          <w:tcPr>
            <w:tcW w:w="1600"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①以前年度结余结转数</w:t>
            </w:r>
          </w:p>
        </w:tc>
        <w:tc>
          <w:tcPr>
            <w:tcW w:w="1220" w:type="dxa"/>
            <w:gridSpan w:val="2"/>
            <w:tcBorders>
              <w:top w:val="nil"/>
              <w:left w:val="nil"/>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720" w:type="dxa"/>
            <w:tcBorders>
              <w:top w:val="nil"/>
              <w:left w:val="single" w:sz="4" w:space="0" w:color="auto"/>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666"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992"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1102" w:type="dxa"/>
            <w:tcBorders>
              <w:top w:val="nil"/>
              <w:left w:val="nil"/>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292"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850" w:type="dxa"/>
            <w:tcBorders>
              <w:top w:val="nil"/>
              <w:left w:val="nil"/>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730" w:type="dxa"/>
            <w:gridSpan w:val="2"/>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25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r>
      <w:tr w:rsidR="00A40CF8" w:rsidRPr="0076784B" w:rsidTr="0021157B">
        <w:trPr>
          <w:trHeight w:val="570"/>
          <w:jc w:val="center"/>
        </w:trPr>
        <w:tc>
          <w:tcPr>
            <w:tcW w:w="1600"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18"/>
                <w:szCs w:val="18"/>
              </w:rPr>
            </w:pPr>
            <w:r w:rsidRPr="000F0AEE">
              <w:rPr>
                <w:rFonts w:ascii="仿宋" w:eastAsia="仿宋" w:hAnsi="仿宋" w:cs="宋体" w:hint="eastAsia"/>
                <w:color w:val="000000"/>
                <w:kern w:val="0"/>
                <w:sz w:val="18"/>
                <w:szCs w:val="18"/>
              </w:rPr>
              <w:t>其中：</w:t>
            </w:r>
            <w:r w:rsidRPr="000F0AEE">
              <w:rPr>
                <w:rFonts w:ascii="仿宋" w:eastAsia="仿宋" w:hAnsi="仿宋" w:cs="宋体"/>
                <w:color w:val="000000"/>
                <w:kern w:val="0"/>
                <w:sz w:val="18"/>
                <w:szCs w:val="18"/>
              </w:rPr>
              <w:t>2012</w:t>
            </w:r>
            <w:r w:rsidRPr="000F0AEE">
              <w:rPr>
                <w:rFonts w:ascii="仿宋" w:eastAsia="仿宋" w:hAnsi="仿宋" w:cs="宋体" w:hint="eastAsia"/>
                <w:color w:val="000000"/>
                <w:kern w:val="0"/>
                <w:sz w:val="18"/>
                <w:szCs w:val="18"/>
              </w:rPr>
              <w:t>年以前项目结余结转数</w:t>
            </w:r>
          </w:p>
        </w:tc>
        <w:tc>
          <w:tcPr>
            <w:tcW w:w="1220" w:type="dxa"/>
            <w:gridSpan w:val="2"/>
            <w:tcBorders>
              <w:top w:val="nil"/>
              <w:left w:val="nil"/>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720" w:type="dxa"/>
            <w:tcBorders>
              <w:top w:val="nil"/>
              <w:left w:val="single" w:sz="4" w:space="0" w:color="auto"/>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666"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992"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1102" w:type="dxa"/>
            <w:tcBorders>
              <w:top w:val="nil"/>
              <w:left w:val="nil"/>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292"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850" w:type="dxa"/>
            <w:tcBorders>
              <w:top w:val="nil"/>
              <w:left w:val="nil"/>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730" w:type="dxa"/>
            <w:gridSpan w:val="2"/>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1484" w:type="dxa"/>
            <w:gridSpan w:val="2"/>
            <w:tcBorders>
              <w:top w:val="nil"/>
              <w:left w:val="nil"/>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1060"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r>
      <w:tr w:rsidR="00A40CF8" w:rsidRPr="0076784B" w:rsidTr="0021157B">
        <w:trPr>
          <w:trHeight w:val="640"/>
          <w:jc w:val="center"/>
        </w:trPr>
        <w:tc>
          <w:tcPr>
            <w:tcW w:w="1600"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②当年预算安排</w:t>
            </w:r>
          </w:p>
        </w:tc>
        <w:tc>
          <w:tcPr>
            <w:tcW w:w="1220" w:type="dxa"/>
            <w:gridSpan w:val="2"/>
            <w:tcBorders>
              <w:top w:val="nil"/>
              <w:left w:val="nil"/>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1386"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b/>
                <w:bCs/>
                <w:color w:val="000000"/>
                <w:kern w:val="0"/>
                <w:sz w:val="24"/>
              </w:rPr>
              <w:t>340</w:t>
            </w:r>
          </w:p>
        </w:tc>
        <w:tc>
          <w:tcPr>
            <w:tcW w:w="992"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1102" w:type="dxa"/>
            <w:tcBorders>
              <w:top w:val="nil"/>
              <w:left w:val="nil"/>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292"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hint="eastAsia"/>
                <w:b/>
                <w:bCs/>
                <w:color w:val="000000"/>
                <w:kern w:val="0"/>
                <w:sz w:val="22"/>
                <w:szCs w:val="22"/>
              </w:rPr>
              <w:t xml:space="preserve">　</w:t>
            </w:r>
          </w:p>
        </w:tc>
        <w:tc>
          <w:tcPr>
            <w:tcW w:w="1580"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b/>
                <w:bCs/>
                <w:color w:val="000000"/>
                <w:kern w:val="0"/>
                <w:sz w:val="24"/>
              </w:rPr>
              <w:t>1700</w:t>
            </w:r>
          </w:p>
        </w:tc>
        <w:tc>
          <w:tcPr>
            <w:tcW w:w="25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b/>
                <w:bCs/>
                <w:color w:val="000000"/>
                <w:kern w:val="0"/>
                <w:sz w:val="22"/>
                <w:szCs w:val="22"/>
              </w:rPr>
              <w:t>0</w:t>
            </w:r>
          </w:p>
        </w:tc>
      </w:tr>
      <w:tr w:rsidR="00A40CF8" w:rsidRPr="0076784B" w:rsidTr="0021157B">
        <w:trPr>
          <w:trHeight w:val="640"/>
          <w:jc w:val="center"/>
        </w:trPr>
        <w:tc>
          <w:tcPr>
            <w:tcW w:w="1600"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③实际到位</w:t>
            </w:r>
          </w:p>
        </w:tc>
        <w:tc>
          <w:tcPr>
            <w:tcW w:w="1220" w:type="dxa"/>
            <w:gridSpan w:val="2"/>
            <w:tcBorders>
              <w:top w:val="nil"/>
              <w:left w:val="nil"/>
              <w:bottom w:val="single" w:sz="4" w:space="0" w:color="auto"/>
              <w:right w:val="nil"/>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 xml:space="preserve">　</w:t>
            </w:r>
          </w:p>
        </w:tc>
        <w:tc>
          <w:tcPr>
            <w:tcW w:w="1386"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b/>
                <w:bCs/>
                <w:color w:val="000000"/>
                <w:kern w:val="0"/>
                <w:sz w:val="24"/>
              </w:rPr>
              <w:t>340</w:t>
            </w:r>
          </w:p>
        </w:tc>
        <w:tc>
          <w:tcPr>
            <w:tcW w:w="992"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left"/>
              <w:rPr>
                <w:rFonts w:ascii="仿宋" w:eastAsia="仿宋" w:hAnsi="仿宋" w:cs="宋体"/>
                <w:b/>
                <w:bCs/>
                <w:color w:val="000000"/>
                <w:kern w:val="0"/>
                <w:sz w:val="24"/>
              </w:rPr>
            </w:pPr>
            <w:r w:rsidRPr="000F0AEE">
              <w:rPr>
                <w:rFonts w:ascii="仿宋" w:eastAsia="仿宋" w:hAnsi="仿宋" w:cs="宋体" w:hint="eastAsia"/>
                <w:b/>
                <w:bCs/>
                <w:color w:val="000000"/>
                <w:kern w:val="0"/>
                <w:sz w:val="24"/>
              </w:rPr>
              <w:t xml:space="preserve">　</w:t>
            </w:r>
          </w:p>
        </w:tc>
        <w:tc>
          <w:tcPr>
            <w:tcW w:w="1394"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hint="eastAsia"/>
                <w:b/>
                <w:bCs/>
                <w:color w:val="000000"/>
                <w:kern w:val="0"/>
                <w:sz w:val="24"/>
              </w:rPr>
              <w:t xml:space="preserve">　</w:t>
            </w:r>
          </w:p>
        </w:tc>
        <w:tc>
          <w:tcPr>
            <w:tcW w:w="1580"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b/>
                <w:bCs/>
                <w:color w:val="000000"/>
                <w:kern w:val="0"/>
                <w:sz w:val="24"/>
              </w:rPr>
              <w:t>1700</w:t>
            </w:r>
          </w:p>
        </w:tc>
        <w:tc>
          <w:tcPr>
            <w:tcW w:w="25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b/>
                <w:bCs/>
                <w:color w:val="000000"/>
                <w:kern w:val="0"/>
                <w:sz w:val="22"/>
                <w:szCs w:val="22"/>
              </w:rPr>
              <w:t>0</w:t>
            </w:r>
          </w:p>
        </w:tc>
      </w:tr>
      <w:tr w:rsidR="00A40CF8" w:rsidRPr="0076784B" w:rsidTr="0021157B">
        <w:trPr>
          <w:trHeight w:val="640"/>
          <w:jc w:val="center"/>
        </w:trPr>
        <w:tc>
          <w:tcPr>
            <w:tcW w:w="1600"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④实际支出</w:t>
            </w:r>
          </w:p>
        </w:tc>
        <w:tc>
          <w:tcPr>
            <w:tcW w:w="1220" w:type="dxa"/>
            <w:gridSpan w:val="2"/>
            <w:tcBorders>
              <w:top w:val="nil"/>
              <w:left w:val="nil"/>
              <w:bottom w:val="nil"/>
              <w:right w:val="nil"/>
            </w:tcBorders>
            <w:shd w:val="clear" w:color="000000" w:fill="FFFFFF"/>
            <w:vAlign w:val="center"/>
          </w:tcPr>
          <w:p w:rsidR="00A40CF8" w:rsidRPr="000F0AEE" w:rsidRDefault="00A40CF8" w:rsidP="000F0AEE">
            <w:pPr>
              <w:widowControl/>
              <w:jc w:val="left"/>
              <w:rPr>
                <w:rFonts w:ascii="仿宋" w:eastAsia="仿宋" w:hAnsi="仿宋" w:cs="宋体"/>
                <w:color w:val="000000"/>
                <w:kern w:val="0"/>
                <w:sz w:val="24"/>
              </w:rPr>
            </w:pPr>
            <w:r w:rsidRPr="000F0AEE">
              <w:rPr>
                <w:rFonts w:ascii="仿宋" w:eastAsia="仿宋" w:hAnsi="仿宋" w:cs="宋体" w:hint="eastAsia"/>
                <w:color w:val="000000"/>
                <w:kern w:val="0"/>
                <w:sz w:val="24"/>
              </w:rPr>
              <w:t xml:space="preserve">　</w:t>
            </w:r>
          </w:p>
        </w:tc>
        <w:tc>
          <w:tcPr>
            <w:tcW w:w="1386"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b/>
                <w:bCs/>
                <w:color w:val="000000"/>
                <w:kern w:val="0"/>
                <w:sz w:val="24"/>
              </w:rPr>
              <w:t xml:space="preserve">246.35 </w:t>
            </w:r>
          </w:p>
        </w:tc>
        <w:tc>
          <w:tcPr>
            <w:tcW w:w="992"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left"/>
              <w:rPr>
                <w:rFonts w:ascii="仿宋" w:eastAsia="仿宋" w:hAnsi="仿宋" w:cs="宋体"/>
                <w:b/>
                <w:bCs/>
                <w:color w:val="000000"/>
                <w:kern w:val="0"/>
                <w:sz w:val="24"/>
              </w:rPr>
            </w:pPr>
            <w:r w:rsidRPr="000F0AEE">
              <w:rPr>
                <w:rFonts w:ascii="仿宋" w:eastAsia="仿宋" w:hAnsi="仿宋" w:cs="宋体" w:hint="eastAsia"/>
                <w:b/>
                <w:bCs/>
                <w:color w:val="000000"/>
                <w:kern w:val="0"/>
                <w:sz w:val="24"/>
              </w:rPr>
              <w:t xml:space="preserve">　</w:t>
            </w:r>
          </w:p>
        </w:tc>
        <w:tc>
          <w:tcPr>
            <w:tcW w:w="1394"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hint="eastAsia"/>
                <w:b/>
                <w:bCs/>
                <w:color w:val="000000"/>
                <w:kern w:val="0"/>
                <w:sz w:val="24"/>
              </w:rPr>
              <w:t xml:space="preserve">　</w:t>
            </w:r>
          </w:p>
        </w:tc>
        <w:tc>
          <w:tcPr>
            <w:tcW w:w="1580"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b/>
                <w:bCs/>
                <w:color w:val="000000"/>
                <w:kern w:val="0"/>
                <w:sz w:val="24"/>
              </w:rPr>
              <w:t>1700</w:t>
            </w:r>
          </w:p>
        </w:tc>
        <w:tc>
          <w:tcPr>
            <w:tcW w:w="25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b/>
                <w:bCs/>
                <w:color w:val="000000"/>
                <w:kern w:val="0"/>
                <w:sz w:val="22"/>
                <w:szCs w:val="22"/>
              </w:rPr>
              <w:t>0</w:t>
            </w:r>
          </w:p>
        </w:tc>
      </w:tr>
      <w:tr w:rsidR="00A40CF8" w:rsidRPr="0076784B" w:rsidTr="0021157B">
        <w:trPr>
          <w:trHeight w:val="640"/>
          <w:jc w:val="center"/>
        </w:trPr>
        <w:tc>
          <w:tcPr>
            <w:tcW w:w="1600"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⑤结余结转数</w:t>
            </w:r>
            <w:r w:rsidRPr="000F0AEE">
              <w:rPr>
                <w:rFonts w:ascii="仿宋" w:eastAsia="仿宋" w:hAnsi="仿宋" w:cs="宋体"/>
                <w:color w:val="000000"/>
                <w:kern w:val="0"/>
                <w:sz w:val="22"/>
                <w:szCs w:val="22"/>
              </w:rPr>
              <w:t>=</w:t>
            </w:r>
            <w:r w:rsidRPr="000F0AEE">
              <w:rPr>
                <w:rFonts w:ascii="仿宋" w:eastAsia="仿宋" w:hAnsi="仿宋" w:cs="宋体" w:hint="eastAsia"/>
                <w:color w:val="000000"/>
                <w:kern w:val="0"/>
                <w:sz w:val="22"/>
                <w:szCs w:val="22"/>
              </w:rPr>
              <w:t>①</w:t>
            </w:r>
            <w:r w:rsidRPr="000F0AEE">
              <w:rPr>
                <w:rFonts w:ascii="仿宋" w:eastAsia="仿宋" w:hAnsi="仿宋" w:cs="宋体"/>
                <w:color w:val="000000"/>
                <w:kern w:val="0"/>
                <w:sz w:val="22"/>
                <w:szCs w:val="22"/>
              </w:rPr>
              <w:t>+</w:t>
            </w:r>
            <w:r w:rsidRPr="000F0AEE">
              <w:rPr>
                <w:rFonts w:ascii="仿宋" w:eastAsia="仿宋" w:hAnsi="仿宋" w:cs="宋体" w:hint="eastAsia"/>
                <w:color w:val="000000"/>
                <w:kern w:val="0"/>
                <w:sz w:val="22"/>
                <w:szCs w:val="22"/>
              </w:rPr>
              <w:t>③</w:t>
            </w:r>
            <w:r w:rsidRPr="000F0AEE">
              <w:rPr>
                <w:rFonts w:ascii="仿宋" w:eastAsia="仿宋" w:hAnsi="仿宋" w:cs="宋体"/>
                <w:color w:val="000000"/>
                <w:kern w:val="0"/>
                <w:sz w:val="22"/>
                <w:szCs w:val="22"/>
              </w:rPr>
              <w:t>-</w:t>
            </w:r>
            <w:r w:rsidRPr="000F0AEE">
              <w:rPr>
                <w:rFonts w:ascii="仿宋" w:eastAsia="仿宋" w:hAnsi="仿宋" w:cs="宋体" w:hint="eastAsia"/>
                <w:color w:val="000000"/>
                <w:kern w:val="0"/>
                <w:sz w:val="22"/>
                <w:szCs w:val="22"/>
              </w:rPr>
              <w:t>④</w:t>
            </w:r>
          </w:p>
        </w:tc>
        <w:tc>
          <w:tcPr>
            <w:tcW w:w="1220" w:type="dxa"/>
            <w:gridSpan w:val="2"/>
            <w:tcBorders>
              <w:top w:val="single" w:sz="4" w:space="0" w:color="auto"/>
              <w:left w:val="nil"/>
              <w:bottom w:val="nil"/>
              <w:right w:val="nil"/>
            </w:tcBorders>
            <w:shd w:val="clear" w:color="000000" w:fill="FFFFFF"/>
            <w:vAlign w:val="center"/>
          </w:tcPr>
          <w:p w:rsidR="00A40CF8" w:rsidRPr="000F0AEE" w:rsidRDefault="00A40CF8" w:rsidP="000F0AEE">
            <w:pPr>
              <w:widowControl/>
              <w:jc w:val="left"/>
              <w:rPr>
                <w:rFonts w:ascii="仿宋" w:eastAsia="仿宋" w:hAnsi="仿宋" w:cs="宋体"/>
                <w:color w:val="000000"/>
                <w:kern w:val="0"/>
                <w:sz w:val="24"/>
              </w:rPr>
            </w:pPr>
            <w:r w:rsidRPr="000F0AEE">
              <w:rPr>
                <w:rFonts w:ascii="仿宋" w:eastAsia="仿宋" w:hAnsi="仿宋" w:cs="宋体" w:hint="eastAsia"/>
                <w:color w:val="000000"/>
                <w:kern w:val="0"/>
                <w:sz w:val="24"/>
              </w:rPr>
              <w:t xml:space="preserve">　</w:t>
            </w:r>
          </w:p>
        </w:tc>
        <w:tc>
          <w:tcPr>
            <w:tcW w:w="1386"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b/>
                <w:bCs/>
                <w:color w:val="000000"/>
                <w:kern w:val="0"/>
                <w:sz w:val="24"/>
              </w:rPr>
              <w:t>93.65</w:t>
            </w:r>
          </w:p>
        </w:tc>
        <w:tc>
          <w:tcPr>
            <w:tcW w:w="992"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left"/>
              <w:rPr>
                <w:rFonts w:ascii="仿宋" w:eastAsia="仿宋" w:hAnsi="仿宋" w:cs="宋体"/>
                <w:b/>
                <w:bCs/>
                <w:color w:val="000000"/>
                <w:kern w:val="0"/>
                <w:sz w:val="24"/>
              </w:rPr>
            </w:pPr>
            <w:r w:rsidRPr="000F0AEE">
              <w:rPr>
                <w:rFonts w:ascii="仿宋" w:eastAsia="仿宋" w:hAnsi="仿宋" w:cs="宋体" w:hint="eastAsia"/>
                <w:b/>
                <w:bCs/>
                <w:color w:val="000000"/>
                <w:kern w:val="0"/>
                <w:sz w:val="24"/>
              </w:rPr>
              <w:t xml:space="preserve">　</w:t>
            </w:r>
          </w:p>
        </w:tc>
        <w:tc>
          <w:tcPr>
            <w:tcW w:w="1394"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hint="eastAsia"/>
                <w:b/>
                <w:bCs/>
                <w:color w:val="000000"/>
                <w:kern w:val="0"/>
                <w:sz w:val="24"/>
              </w:rPr>
              <w:t xml:space="preserve">　</w:t>
            </w:r>
          </w:p>
        </w:tc>
        <w:tc>
          <w:tcPr>
            <w:tcW w:w="1580"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b/>
                <w:bCs/>
                <w:color w:val="000000"/>
                <w:kern w:val="0"/>
                <w:sz w:val="24"/>
              </w:rPr>
              <w:t>0</w:t>
            </w:r>
          </w:p>
        </w:tc>
        <w:tc>
          <w:tcPr>
            <w:tcW w:w="25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2"/>
                <w:szCs w:val="22"/>
              </w:rPr>
            </w:pPr>
            <w:r w:rsidRPr="000F0AEE">
              <w:rPr>
                <w:rFonts w:ascii="仿宋" w:eastAsia="仿宋" w:hAnsi="仿宋" w:cs="宋体"/>
                <w:b/>
                <w:bCs/>
                <w:color w:val="000000"/>
                <w:kern w:val="0"/>
                <w:sz w:val="22"/>
                <w:szCs w:val="22"/>
              </w:rPr>
              <w:t>0</w:t>
            </w:r>
          </w:p>
        </w:tc>
      </w:tr>
      <w:tr w:rsidR="00A40CF8" w:rsidRPr="0076784B" w:rsidTr="0021157B">
        <w:trPr>
          <w:trHeight w:val="500"/>
          <w:jc w:val="center"/>
        </w:trPr>
        <w:tc>
          <w:tcPr>
            <w:tcW w:w="1600" w:type="dxa"/>
            <w:gridSpan w:val="3"/>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其中：结转数</w:t>
            </w:r>
          </w:p>
        </w:tc>
        <w:tc>
          <w:tcPr>
            <w:tcW w:w="1220" w:type="dxa"/>
            <w:gridSpan w:val="2"/>
            <w:tcBorders>
              <w:top w:val="single" w:sz="4" w:space="0" w:color="auto"/>
              <w:left w:val="nil"/>
              <w:bottom w:val="nil"/>
              <w:right w:val="nil"/>
            </w:tcBorders>
            <w:shd w:val="clear" w:color="000000" w:fill="FFFFFF"/>
            <w:vAlign w:val="center"/>
          </w:tcPr>
          <w:p w:rsidR="00A40CF8" w:rsidRPr="000F0AEE" w:rsidRDefault="00A40CF8" w:rsidP="000F0AEE">
            <w:pPr>
              <w:widowControl/>
              <w:jc w:val="left"/>
              <w:rPr>
                <w:rFonts w:ascii="仿宋" w:eastAsia="仿宋" w:hAnsi="仿宋" w:cs="宋体"/>
                <w:color w:val="000000"/>
                <w:kern w:val="0"/>
                <w:sz w:val="24"/>
              </w:rPr>
            </w:pPr>
            <w:r w:rsidRPr="000F0AEE">
              <w:rPr>
                <w:rFonts w:ascii="仿宋" w:eastAsia="仿宋" w:hAnsi="仿宋" w:cs="宋体" w:hint="eastAsia"/>
                <w:color w:val="000000"/>
                <w:kern w:val="0"/>
                <w:sz w:val="24"/>
              </w:rPr>
              <w:t xml:space="preserve">　</w:t>
            </w:r>
          </w:p>
        </w:tc>
        <w:tc>
          <w:tcPr>
            <w:tcW w:w="1386"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hint="eastAsia"/>
                <w:b/>
                <w:bCs/>
                <w:color w:val="000000"/>
                <w:kern w:val="0"/>
                <w:sz w:val="24"/>
              </w:rPr>
              <w:t xml:space="preserve">　</w:t>
            </w:r>
          </w:p>
        </w:tc>
        <w:tc>
          <w:tcPr>
            <w:tcW w:w="992"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left"/>
              <w:rPr>
                <w:rFonts w:ascii="仿宋" w:eastAsia="仿宋" w:hAnsi="仿宋" w:cs="宋体"/>
                <w:b/>
                <w:bCs/>
                <w:color w:val="000000"/>
                <w:kern w:val="0"/>
                <w:sz w:val="24"/>
              </w:rPr>
            </w:pPr>
            <w:r w:rsidRPr="000F0AEE">
              <w:rPr>
                <w:rFonts w:ascii="仿宋" w:eastAsia="仿宋" w:hAnsi="仿宋" w:cs="宋体" w:hint="eastAsia"/>
                <w:b/>
                <w:bCs/>
                <w:color w:val="000000"/>
                <w:kern w:val="0"/>
                <w:sz w:val="24"/>
              </w:rPr>
              <w:t xml:space="preserve">　</w:t>
            </w:r>
          </w:p>
        </w:tc>
        <w:tc>
          <w:tcPr>
            <w:tcW w:w="1394"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hint="eastAsia"/>
                <w:b/>
                <w:bCs/>
                <w:color w:val="000000"/>
                <w:kern w:val="0"/>
                <w:sz w:val="24"/>
              </w:rPr>
              <w:t xml:space="preserve">　</w:t>
            </w:r>
          </w:p>
        </w:tc>
        <w:tc>
          <w:tcPr>
            <w:tcW w:w="1580"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b/>
                <w:bCs/>
                <w:color w:val="000000"/>
                <w:kern w:val="0"/>
                <w:sz w:val="24"/>
              </w:rPr>
            </w:pPr>
            <w:r w:rsidRPr="000F0AEE">
              <w:rPr>
                <w:rFonts w:ascii="仿宋" w:eastAsia="仿宋" w:hAnsi="仿宋" w:cs="宋体" w:hint="eastAsia"/>
                <w:b/>
                <w:bCs/>
                <w:color w:val="000000"/>
                <w:kern w:val="0"/>
                <w:sz w:val="24"/>
              </w:rPr>
              <w:t xml:space="preserve">　</w:t>
            </w:r>
          </w:p>
        </w:tc>
        <w:tc>
          <w:tcPr>
            <w:tcW w:w="2544" w:type="dxa"/>
            <w:gridSpan w:val="3"/>
            <w:tcBorders>
              <w:top w:val="single" w:sz="4" w:space="0" w:color="auto"/>
              <w:left w:val="nil"/>
              <w:bottom w:val="single" w:sz="4" w:space="0" w:color="auto"/>
              <w:right w:val="single" w:sz="4" w:space="0" w:color="000000"/>
            </w:tcBorders>
            <w:shd w:val="clear" w:color="000000" w:fill="FFFFFF"/>
            <w:noWrap/>
            <w:vAlign w:val="bottom"/>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hint="eastAsia"/>
                <w:color w:val="000000"/>
                <w:kern w:val="0"/>
                <w:sz w:val="24"/>
              </w:rPr>
              <w:t xml:space="preserve">　</w:t>
            </w:r>
          </w:p>
        </w:tc>
      </w:tr>
      <w:tr w:rsidR="00A40CF8" w:rsidRPr="0076784B" w:rsidTr="0021157B">
        <w:trPr>
          <w:trHeight w:val="480"/>
          <w:jc w:val="center"/>
        </w:trPr>
        <w:tc>
          <w:tcPr>
            <w:tcW w:w="1600" w:type="dxa"/>
            <w:gridSpan w:val="3"/>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项目实际支出明细情况</w:t>
            </w:r>
            <w:r w:rsidRPr="000F0AEE">
              <w:rPr>
                <w:rFonts w:ascii="仿宋" w:eastAsia="仿宋" w:hAnsi="仿宋" w:cs="宋体"/>
                <w:color w:val="000000"/>
                <w:kern w:val="0"/>
                <w:sz w:val="22"/>
                <w:szCs w:val="22"/>
              </w:rPr>
              <w:br/>
              <w:t>(</w:t>
            </w:r>
            <w:r w:rsidRPr="000F0AEE">
              <w:rPr>
                <w:rFonts w:ascii="仿宋" w:eastAsia="仿宋" w:hAnsi="仿宋" w:cs="宋体" w:hint="eastAsia"/>
                <w:color w:val="000000"/>
                <w:kern w:val="0"/>
                <w:sz w:val="22"/>
                <w:szCs w:val="22"/>
              </w:rPr>
              <w:t>万元</w:t>
            </w:r>
            <w:r w:rsidRPr="000F0AEE">
              <w:rPr>
                <w:rFonts w:ascii="仿宋" w:eastAsia="仿宋" w:hAnsi="仿宋" w:cs="宋体"/>
                <w:color w:val="000000"/>
                <w:kern w:val="0"/>
                <w:sz w:val="22"/>
                <w:szCs w:val="22"/>
              </w:rPr>
              <w:t>)</w:t>
            </w:r>
          </w:p>
        </w:tc>
        <w:tc>
          <w:tcPr>
            <w:tcW w:w="3598"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hint="eastAsia"/>
                <w:color w:val="000000"/>
                <w:kern w:val="0"/>
                <w:sz w:val="24"/>
              </w:rPr>
              <w:t>明细内容</w:t>
            </w:r>
            <w:r w:rsidRPr="000F0AEE">
              <w:rPr>
                <w:rFonts w:ascii="仿宋" w:eastAsia="仿宋" w:hAnsi="仿宋" w:cs="宋体"/>
                <w:color w:val="000000"/>
                <w:kern w:val="0"/>
                <w:sz w:val="24"/>
              </w:rPr>
              <w:t>(</w:t>
            </w:r>
            <w:r w:rsidRPr="000F0AEE">
              <w:rPr>
                <w:rFonts w:ascii="仿宋" w:eastAsia="仿宋" w:hAnsi="仿宋" w:cs="宋体" w:hint="eastAsia"/>
                <w:color w:val="000000"/>
                <w:kern w:val="0"/>
                <w:sz w:val="24"/>
              </w:rPr>
              <w:t>至主要末级经济科目</w:t>
            </w:r>
            <w:r w:rsidRPr="000F0AEE">
              <w:rPr>
                <w:rFonts w:ascii="仿宋" w:eastAsia="仿宋" w:hAnsi="仿宋" w:cs="宋体"/>
                <w:color w:val="000000"/>
                <w:kern w:val="0"/>
                <w:sz w:val="24"/>
              </w:rPr>
              <w:t>)</w:t>
            </w:r>
          </w:p>
        </w:tc>
        <w:tc>
          <w:tcPr>
            <w:tcW w:w="22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hint="eastAsia"/>
                <w:color w:val="000000"/>
                <w:kern w:val="0"/>
                <w:sz w:val="24"/>
              </w:rPr>
              <w:t>项目预算支出</w:t>
            </w:r>
          </w:p>
        </w:tc>
        <w:tc>
          <w:tcPr>
            <w:tcW w:w="3274"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hint="eastAsia"/>
                <w:color w:val="000000"/>
                <w:kern w:val="0"/>
                <w:sz w:val="24"/>
              </w:rPr>
              <w:t>项目实际支出</w:t>
            </w:r>
          </w:p>
        </w:tc>
      </w:tr>
      <w:tr w:rsidR="00A40CF8" w:rsidRPr="0076784B" w:rsidTr="0021157B">
        <w:trPr>
          <w:trHeight w:val="480"/>
          <w:jc w:val="center"/>
        </w:trPr>
        <w:tc>
          <w:tcPr>
            <w:tcW w:w="1600" w:type="dxa"/>
            <w:gridSpan w:val="3"/>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3598"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1</w:t>
            </w:r>
            <w:r w:rsidRPr="000F0AEE">
              <w:rPr>
                <w:rFonts w:ascii="仿宋" w:eastAsia="仿宋" w:hAnsi="仿宋" w:cs="宋体" w:hint="eastAsia"/>
                <w:color w:val="000000"/>
                <w:kern w:val="0"/>
                <w:sz w:val="24"/>
              </w:rPr>
              <w:t>标段</w:t>
            </w:r>
          </w:p>
        </w:tc>
        <w:tc>
          <w:tcPr>
            <w:tcW w:w="22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5193603.73</w:t>
            </w:r>
          </w:p>
        </w:tc>
        <w:tc>
          <w:tcPr>
            <w:tcW w:w="3274"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5198424.45</w:t>
            </w:r>
          </w:p>
        </w:tc>
      </w:tr>
      <w:tr w:rsidR="00A40CF8" w:rsidRPr="0076784B" w:rsidTr="0021157B">
        <w:trPr>
          <w:trHeight w:val="480"/>
          <w:jc w:val="center"/>
        </w:trPr>
        <w:tc>
          <w:tcPr>
            <w:tcW w:w="1600" w:type="dxa"/>
            <w:gridSpan w:val="3"/>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3598"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2</w:t>
            </w:r>
            <w:r w:rsidRPr="000F0AEE">
              <w:rPr>
                <w:rFonts w:ascii="仿宋" w:eastAsia="仿宋" w:hAnsi="仿宋" w:cs="宋体" w:hint="eastAsia"/>
                <w:color w:val="000000"/>
                <w:kern w:val="0"/>
                <w:sz w:val="24"/>
              </w:rPr>
              <w:t>标段</w:t>
            </w:r>
          </w:p>
        </w:tc>
        <w:tc>
          <w:tcPr>
            <w:tcW w:w="22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5053405.73</w:t>
            </w:r>
          </w:p>
        </w:tc>
        <w:tc>
          <w:tcPr>
            <w:tcW w:w="3274"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5064986.64</w:t>
            </w:r>
          </w:p>
        </w:tc>
      </w:tr>
      <w:tr w:rsidR="00A40CF8" w:rsidRPr="0076784B" w:rsidTr="0021157B">
        <w:trPr>
          <w:trHeight w:val="480"/>
          <w:jc w:val="center"/>
        </w:trPr>
        <w:tc>
          <w:tcPr>
            <w:tcW w:w="1600" w:type="dxa"/>
            <w:gridSpan w:val="3"/>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3598"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3</w:t>
            </w:r>
            <w:r w:rsidRPr="000F0AEE">
              <w:rPr>
                <w:rFonts w:ascii="仿宋" w:eastAsia="仿宋" w:hAnsi="仿宋" w:cs="宋体" w:hint="eastAsia"/>
                <w:color w:val="000000"/>
                <w:kern w:val="0"/>
                <w:sz w:val="24"/>
              </w:rPr>
              <w:t>标段</w:t>
            </w:r>
          </w:p>
        </w:tc>
        <w:tc>
          <w:tcPr>
            <w:tcW w:w="22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2629791.83</w:t>
            </w:r>
          </w:p>
        </w:tc>
        <w:tc>
          <w:tcPr>
            <w:tcW w:w="3274"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2640470.26</w:t>
            </w:r>
          </w:p>
        </w:tc>
      </w:tr>
      <w:tr w:rsidR="00A40CF8" w:rsidRPr="0076784B" w:rsidTr="0021157B">
        <w:trPr>
          <w:trHeight w:val="480"/>
          <w:jc w:val="center"/>
        </w:trPr>
        <w:tc>
          <w:tcPr>
            <w:tcW w:w="1600" w:type="dxa"/>
            <w:gridSpan w:val="3"/>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3598"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4</w:t>
            </w:r>
            <w:r w:rsidRPr="000F0AEE">
              <w:rPr>
                <w:rFonts w:ascii="仿宋" w:eastAsia="仿宋" w:hAnsi="仿宋" w:cs="宋体" w:hint="eastAsia"/>
                <w:color w:val="000000"/>
                <w:kern w:val="0"/>
                <w:sz w:val="24"/>
              </w:rPr>
              <w:t>标段</w:t>
            </w:r>
          </w:p>
        </w:tc>
        <w:tc>
          <w:tcPr>
            <w:tcW w:w="22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2562488.68</w:t>
            </w:r>
          </w:p>
        </w:tc>
        <w:tc>
          <w:tcPr>
            <w:tcW w:w="3274"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2564951.91</w:t>
            </w:r>
          </w:p>
        </w:tc>
      </w:tr>
      <w:tr w:rsidR="00A40CF8" w:rsidRPr="0076784B" w:rsidTr="0021157B">
        <w:trPr>
          <w:trHeight w:val="480"/>
          <w:jc w:val="center"/>
        </w:trPr>
        <w:tc>
          <w:tcPr>
            <w:tcW w:w="1600" w:type="dxa"/>
            <w:gridSpan w:val="3"/>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3598"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5</w:t>
            </w:r>
            <w:r w:rsidRPr="000F0AEE">
              <w:rPr>
                <w:rFonts w:ascii="仿宋" w:eastAsia="仿宋" w:hAnsi="仿宋" w:cs="宋体" w:hint="eastAsia"/>
                <w:color w:val="000000"/>
                <w:kern w:val="0"/>
                <w:sz w:val="24"/>
              </w:rPr>
              <w:t>标段</w:t>
            </w:r>
          </w:p>
        </w:tc>
        <w:tc>
          <w:tcPr>
            <w:tcW w:w="22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1623986.80</w:t>
            </w:r>
          </w:p>
        </w:tc>
        <w:tc>
          <w:tcPr>
            <w:tcW w:w="3274"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1631016.42</w:t>
            </w:r>
          </w:p>
        </w:tc>
      </w:tr>
      <w:tr w:rsidR="00A40CF8" w:rsidRPr="0076784B" w:rsidTr="0021157B">
        <w:trPr>
          <w:trHeight w:val="480"/>
          <w:jc w:val="center"/>
        </w:trPr>
        <w:tc>
          <w:tcPr>
            <w:tcW w:w="1600" w:type="dxa"/>
            <w:gridSpan w:val="3"/>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3598"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6</w:t>
            </w:r>
            <w:r w:rsidRPr="000F0AEE">
              <w:rPr>
                <w:rFonts w:ascii="仿宋" w:eastAsia="仿宋" w:hAnsi="仿宋" w:cs="宋体" w:hint="eastAsia"/>
                <w:color w:val="000000"/>
                <w:kern w:val="0"/>
                <w:sz w:val="24"/>
              </w:rPr>
              <w:t>标段</w:t>
            </w:r>
          </w:p>
        </w:tc>
        <w:tc>
          <w:tcPr>
            <w:tcW w:w="22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1160341.11</w:t>
            </w:r>
          </w:p>
        </w:tc>
        <w:tc>
          <w:tcPr>
            <w:tcW w:w="3274"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1163698.26</w:t>
            </w:r>
          </w:p>
        </w:tc>
      </w:tr>
      <w:tr w:rsidR="00A40CF8" w:rsidRPr="0076784B" w:rsidTr="0021157B">
        <w:trPr>
          <w:trHeight w:val="480"/>
          <w:jc w:val="center"/>
        </w:trPr>
        <w:tc>
          <w:tcPr>
            <w:tcW w:w="1600" w:type="dxa"/>
            <w:gridSpan w:val="3"/>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3598"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hint="eastAsia"/>
                <w:color w:val="000000"/>
                <w:kern w:val="0"/>
                <w:sz w:val="24"/>
              </w:rPr>
              <w:t xml:space="preserve">　</w:t>
            </w:r>
          </w:p>
        </w:tc>
        <w:tc>
          <w:tcPr>
            <w:tcW w:w="22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hint="eastAsia"/>
                <w:color w:val="000000"/>
                <w:kern w:val="0"/>
                <w:sz w:val="24"/>
              </w:rPr>
              <w:t xml:space="preserve">　</w:t>
            </w:r>
          </w:p>
        </w:tc>
        <w:tc>
          <w:tcPr>
            <w:tcW w:w="3274"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hint="eastAsia"/>
                <w:color w:val="000000"/>
                <w:kern w:val="0"/>
                <w:sz w:val="24"/>
              </w:rPr>
              <w:t xml:space="preserve">　</w:t>
            </w:r>
          </w:p>
        </w:tc>
      </w:tr>
      <w:tr w:rsidR="00A40CF8" w:rsidRPr="0076784B" w:rsidTr="0021157B">
        <w:trPr>
          <w:trHeight w:val="480"/>
          <w:jc w:val="center"/>
        </w:trPr>
        <w:tc>
          <w:tcPr>
            <w:tcW w:w="1600" w:type="dxa"/>
            <w:gridSpan w:val="3"/>
            <w:vMerge/>
            <w:tcBorders>
              <w:top w:val="single" w:sz="4" w:space="0" w:color="auto"/>
              <w:left w:val="single" w:sz="4" w:space="0" w:color="auto"/>
              <w:bottom w:val="single" w:sz="4" w:space="0" w:color="auto"/>
              <w:right w:val="single" w:sz="4" w:space="0" w:color="auto"/>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3598"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hint="eastAsia"/>
                <w:color w:val="000000"/>
                <w:kern w:val="0"/>
                <w:sz w:val="24"/>
              </w:rPr>
              <w:t>合计</w:t>
            </w:r>
          </w:p>
        </w:tc>
        <w:tc>
          <w:tcPr>
            <w:tcW w:w="22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18223617.88</w:t>
            </w:r>
          </w:p>
        </w:tc>
        <w:tc>
          <w:tcPr>
            <w:tcW w:w="3274"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4"/>
              </w:rPr>
            </w:pPr>
            <w:r w:rsidRPr="000F0AEE">
              <w:rPr>
                <w:rFonts w:ascii="仿宋" w:eastAsia="仿宋" w:hAnsi="仿宋" w:cs="宋体"/>
                <w:color w:val="000000"/>
                <w:kern w:val="0"/>
                <w:sz w:val="24"/>
              </w:rPr>
              <w:t>18263547.94</w:t>
            </w:r>
          </w:p>
        </w:tc>
      </w:tr>
      <w:tr w:rsidR="00A40CF8" w:rsidRPr="0076784B" w:rsidTr="0021157B">
        <w:trPr>
          <w:trHeight w:val="480"/>
          <w:jc w:val="center"/>
        </w:trPr>
        <w:tc>
          <w:tcPr>
            <w:tcW w:w="1600" w:type="dxa"/>
            <w:gridSpan w:val="3"/>
            <w:vMerge w:val="restart"/>
            <w:tcBorders>
              <w:top w:val="nil"/>
              <w:left w:val="single" w:sz="4" w:space="0" w:color="000000"/>
              <w:bottom w:val="single" w:sz="4" w:space="0" w:color="000000"/>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项目</w:t>
            </w:r>
            <w:r w:rsidRPr="000F0AEE">
              <w:rPr>
                <w:rFonts w:ascii="仿宋" w:eastAsia="仿宋" w:hAnsi="仿宋" w:cs="宋体"/>
                <w:color w:val="000000"/>
                <w:kern w:val="0"/>
                <w:sz w:val="22"/>
                <w:szCs w:val="22"/>
              </w:rPr>
              <w:t xml:space="preserve">            </w:t>
            </w:r>
            <w:r w:rsidRPr="000F0AEE">
              <w:rPr>
                <w:rFonts w:ascii="仿宋" w:eastAsia="仿宋" w:hAnsi="仿宋" w:cs="宋体" w:hint="eastAsia"/>
                <w:color w:val="000000"/>
                <w:kern w:val="0"/>
                <w:sz w:val="22"/>
                <w:szCs w:val="22"/>
              </w:rPr>
              <w:t>起止时间</w:t>
            </w:r>
          </w:p>
        </w:tc>
        <w:tc>
          <w:tcPr>
            <w:tcW w:w="1940" w:type="dxa"/>
            <w:gridSpan w:val="3"/>
            <w:tcBorders>
              <w:top w:val="nil"/>
              <w:left w:val="nil"/>
              <w:bottom w:val="single" w:sz="4" w:space="0" w:color="000000"/>
              <w:right w:val="single" w:sz="4" w:space="0" w:color="000000"/>
            </w:tcBorders>
            <w:shd w:val="clear" w:color="000000" w:fill="FFFFFF"/>
            <w:vAlign w:val="center"/>
          </w:tcPr>
          <w:p w:rsidR="00A40CF8" w:rsidRPr="000F0AEE" w:rsidRDefault="00A40CF8" w:rsidP="000F0AEE">
            <w:pPr>
              <w:widowControl/>
              <w:jc w:val="left"/>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计划开始：</w:t>
            </w:r>
          </w:p>
        </w:tc>
        <w:tc>
          <w:tcPr>
            <w:tcW w:w="1658" w:type="dxa"/>
            <w:gridSpan w:val="2"/>
            <w:tcBorders>
              <w:top w:val="nil"/>
              <w:left w:val="nil"/>
              <w:bottom w:val="single" w:sz="4" w:space="0" w:color="000000"/>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color w:val="000000"/>
                <w:kern w:val="0"/>
                <w:sz w:val="22"/>
                <w:szCs w:val="22"/>
              </w:rPr>
              <w:t>16.10.15</w:t>
            </w:r>
          </w:p>
        </w:tc>
        <w:tc>
          <w:tcPr>
            <w:tcW w:w="1394" w:type="dxa"/>
            <w:gridSpan w:val="2"/>
            <w:tcBorders>
              <w:top w:val="nil"/>
              <w:left w:val="nil"/>
              <w:bottom w:val="single" w:sz="4" w:space="0" w:color="000000"/>
              <w:right w:val="single" w:sz="4" w:space="0" w:color="000000"/>
            </w:tcBorders>
            <w:shd w:val="clear" w:color="000000" w:fill="FFFFFF"/>
            <w:vAlign w:val="center"/>
          </w:tcPr>
          <w:p w:rsidR="00A40CF8" w:rsidRPr="000F0AEE" w:rsidRDefault="00A40CF8" w:rsidP="000F0AEE">
            <w:pPr>
              <w:widowControl/>
              <w:jc w:val="left"/>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计划完成：</w:t>
            </w:r>
          </w:p>
        </w:tc>
        <w:tc>
          <w:tcPr>
            <w:tcW w:w="4124" w:type="dxa"/>
            <w:gridSpan w:val="6"/>
            <w:tcBorders>
              <w:top w:val="nil"/>
              <w:left w:val="nil"/>
              <w:bottom w:val="single" w:sz="4" w:space="0" w:color="000000"/>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color w:val="000000"/>
                <w:kern w:val="0"/>
                <w:sz w:val="22"/>
                <w:szCs w:val="22"/>
              </w:rPr>
              <w:t>17.3.15</w:t>
            </w:r>
          </w:p>
        </w:tc>
      </w:tr>
      <w:tr w:rsidR="00A40CF8" w:rsidRPr="0076784B" w:rsidTr="0021157B">
        <w:trPr>
          <w:trHeight w:val="480"/>
          <w:jc w:val="center"/>
        </w:trPr>
        <w:tc>
          <w:tcPr>
            <w:tcW w:w="1600" w:type="dxa"/>
            <w:gridSpan w:val="3"/>
            <w:vMerge/>
            <w:tcBorders>
              <w:top w:val="nil"/>
              <w:left w:val="single" w:sz="4" w:space="0" w:color="000000"/>
              <w:bottom w:val="single" w:sz="4" w:space="0" w:color="000000"/>
              <w:right w:val="single" w:sz="4" w:space="0" w:color="000000"/>
            </w:tcBorders>
            <w:vAlign w:val="center"/>
          </w:tcPr>
          <w:p w:rsidR="00A40CF8" w:rsidRPr="000F0AEE" w:rsidRDefault="00A40CF8" w:rsidP="000F0AEE">
            <w:pPr>
              <w:widowControl/>
              <w:jc w:val="left"/>
              <w:rPr>
                <w:rFonts w:ascii="仿宋" w:eastAsia="仿宋" w:hAnsi="仿宋" w:cs="宋体"/>
                <w:color w:val="000000"/>
                <w:kern w:val="0"/>
                <w:sz w:val="22"/>
                <w:szCs w:val="22"/>
              </w:rPr>
            </w:pPr>
          </w:p>
        </w:tc>
        <w:tc>
          <w:tcPr>
            <w:tcW w:w="1940" w:type="dxa"/>
            <w:gridSpan w:val="3"/>
            <w:tcBorders>
              <w:top w:val="single" w:sz="4" w:space="0" w:color="000000"/>
              <w:left w:val="nil"/>
              <w:bottom w:val="single" w:sz="4" w:space="0" w:color="000000"/>
              <w:right w:val="single" w:sz="4" w:space="0" w:color="000000"/>
            </w:tcBorders>
            <w:shd w:val="clear" w:color="000000" w:fill="FFFFFF"/>
            <w:vAlign w:val="center"/>
          </w:tcPr>
          <w:p w:rsidR="00A40CF8" w:rsidRPr="000F0AEE" w:rsidRDefault="00A40CF8" w:rsidP="000F0AEE">
            <w:pPr>
              <w:widowControl/>
              <w:jc w:val="left"/>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实际开始：</w:t>
            </w:r>
          </w:p>
        </w:tc>
        <w:tc>
          <w:tcPr>
            <w:tcW w:w="1658" w:type="dxa"/>
            <w:gridSpan w:val="2"/>
            <w:tcBorders>
              <w:top w:val="nil"/>
              <w:left w:val="nil"/>
              <w:bottom w:val="single" w:sz="4" w:space="0" w:color="000000"/>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color w:val="000000"/>
                <w:kern w:val="0"/>
                <w:sz w:val="22"/>
                <w:szCs w:val="22"/>
              </w:rPr>
              <w:t>16.10.15</w:t>
            </w:r>
          </w:p>
        </w:tc>
        <w:tc>
          <w:tcPr>
            <w:tcW w:w="1394" w:type="dxa"/>
            <w:gridSpan w:val="2"/>
            <w:tcBorders>
              <w:top w:val="single" w:sz="4" w:space="0" w:color="000000"/>
              <w:left w:val="nil"/>
              <w:bottom w:val="single" w:sz="4" w:space="0" w:color="000000"/>
              <w:right w:val="single" w:sz="4" w:space="0" w:color="000000"/>
            </w:tcBorders>
            <w:shd w:val="clear" w:color="000000" w:fill="FFFFFF"/>
            <w:vAlign w:val="center"/>
          </w:tcPr>
          <w:p w:rsidR="00A40CF8" w:rsidRPr="000F0AEE" w:rsidRDefault="00A40CF8" w:rsidP="000F0AEE">
            <w:pPr>
              <w:widowControl/>
              <w:jc w:val="left"/>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实际完成：</w:t>
            </w:r>
            <w:r w:rsidRPr="000F0AEE">
              <w:rPr>
                <w:rFonts w:ascii="仿宋" w:eastAsia="仿宋" w:hAnsi="仿宋" w:cs="宋体"/>
                <w:color w:val="000000"/>
                <w:kern w:val="0"/>
                <w:sz w:val="22"/>
                <w:szCs w:val="22"/>
              </w:rPr>
              <w:t xml:space="preserve"> </w:t>
            </w:r>
          </w:p>
        </w:tc>
        <w:tc>
          <w:tcPr>
            <w:tcW w:w="4124" w:type="dxa"/>
            <w:gridSpan w:val="6"/>
            <w:tcBorders>
              <w:top w:val="nil"/>
              <w:left w:val="nil"/>
              <w:bottom w:val="single" w:sz="4" w:space="0" w:color="000000"/>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color w:val="000000"/>
                <w:kern w:val="0"/>
                <w:sz w:val="22"/>
                <w:szCs w:val="22"/>
              </w:rPr>
              <w:t>17.3.15</w:t>
            </w:r>
          </w:p>
        </w:tc>
      </w:tr>
      <w:tr w:rsidR="00A40CF8" w:rsidRPr="0076784B" w:rsidTr="0021157B">
        <w:trPr>
          <w:trHeight w:val="480"/>
          <w:jc w:val="center"/>
        </w:trPr>
        <w:tc>
          <w:tcPr>
            <w:tcW w:w="1600" w:type="dxa"/>
            <w:gridSpan w:val="3"/>
            <w:tcBorders>
              <w:top w:val="single" w:sz="4" w:space="0" w:color="000000"/>
              <w:left w:val="single" w:sz="4" w:space="0" w:color="000000"/>
              <w:bottom w:val="single" w:sz="4" w:space="0" w:color="000000"/>
              <w:right w:val="nil"/>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项目用款单位个数</w:t>
            </w:r>
          </w:p>
        </w:tc>
        <w:tc>
          <w:tcPr>
            <w:tcW w:w="1220" w:type="dxa"/>
            <w:gridSpan w:val="2"/>
            <w:tcBorders>
              <w:top w:val="nil"/>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right"/>
              <w:rPr>
                <w:rFonts w:ascii="仿宋" w:eastAsia="仿宋" w:hAnsi="仿宋" w:cs="宋体"/>
                <w:color w:val="000000"/>
                <w:kern w:val="0"/>
                <w:sz w:val="22"/>
                <w:szCs w:val="22"/>
              </w:rPr>
            </w:pPr>
            <w:r w:rsidRPr="000F0AEE">
              <w:rPr>
                <w:rFonts w:ascii="仿宋" w:eastAsia="仿宋" w:hAnsi="仿宋" w:cs="宋体"/>
                <w:color w:val="000000"/>
                <w:kern w:val="0"/>
                <w:sz w:val="22"/>
                <w:szCs w:val="22"/>
              </w:rPr>
              <w:t xml:space="preserve">6 </w:t>
            </w:r>
          </w:p>
        </w:tc>
        <w:tc>
          <w:tcPr>
            <w:tcW w:w="2378"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按计划应完成的项目个数</w:t>
            </w:r>
          </w:p>
        </w:tc>
        <w:tc>
          <w:tcPr>
            <w:tcW w:w="1394"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color w:val="000000"/>
                <w:kern w:val="0"/>
                <w:sz w:val="22"/>
                <w:szCs w:val="22"/>
              </w:rPr>
              <w:t>6</w:t>
            </w:r>
          </w:p>
        </w:tc>
        <w:tc>
          <w:tcPr>
            <w:tcW w:w="3064" w:type="dxa"/>
            <w:gridSpan w:val="5"/>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实际按计划完成的项目个数</w:t>
            </w:r>
          </w:p>
        </w:tc>
        <w:tc>
          <w:tcPr>
            <w:tcW w:w="1060" w:type="dxa"/>
            <w:tcBorders>
              <w:top w:val="nil"/>
              <w:left w:val="nil"/>
              <w:bottom w:val="single" w:sz="4" w:space="0" w:color="auto"/>
              <w:right w:val="single" w:sz="4" w:space="0" w:color="auto"/>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color w:val="000000"/>
                <w:kern w:val="0"/>
                <w:sz w:val="22"/>
                <w:szCs w:val="22"/>
              </w:rPr>
              <w:t>6</w:t>
            </w:r>
          </w:p>
        </w:tc>
      </w:tr>
      <w:tr w:rsidR="00A40CF8" w:rsidRPr="0076784B" w:rsidTr="0021157B">
        <w:trPr>
          <w:trHeight w:val="480"/>
          <w:jc w:val="center"/>
        </w:trPr>
        <w:tc>
          <w:tcPr>
            <w:tcW w:w="1600" w:type="dxa"/>
            <w:gridSpan w:val="3"/>
            <w:tcBorders>
              <w:top w:val="single" w:sz="4" w:space="0" w:color="000000"/>
              <w:left w:val="single" w:sz="4" w:space="0" w:color="000000"/>
              <w:bottom w:val="single" w:sz="4" w:space="0" w:color="000000"/>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未按计划完工的原因</w:t>
            </w:r>
          </w:p>
        </w:tc>
        <w:tc>
          <w:tcPr>
            <w:tcW w:w="9116" w:type="dxa"/>
            <w:gridSpan w:val="1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 xml:space="preserve">　</w:t>
            </w:r>
          </w:p>
        </w:tc>
      </w:tr>
      <w:tr w:rsidR="00A40CF8" w:rsidRPr="0076784B" w:rsidTr="0021157B">
        <w:trPr>
          <w:trHeight w:val="480"/>
          <w:jc w:val="center"/>
        </w:trPr>
        <w:tc>
          <w:tcPr>
            <w:tcW w:w="1600" w:type="dxa"/>
            <w:gridSpan w:val="3"/>
            <w:tcBorders>
              <w:top w:val="single" w:sz="4" w:space="0" w:color="000000"/>
              <w:left w:val="single" w:sz="4" w:space="0" w:color="000000"/>
              <w:bottom w:val="single" w:sz="4" w:space="0" w:color="000000"/>
              <w:right w:val="nil"/>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办理验收手续的项目数</w:t>
            </w:r>
          </w:p>
        </w:tc>
        <w:tc>
          <w:tcPr>
            <w:tcW w:w="1220" w:type="dxa"/>
            <w:gridSpan w:val="2"/>
            <w:tcBorders>
              <w:top w:val="nil"/>
              <w:left w:val="single" w:sz="4" w:space="0" w:color="auto"/>
              <w:bottom w:val="single" w:sz="4" w:space="0" w:color="auto"/>
              <w:right w:val="single" w:sz="4" w:space="0" w:color="auto"/>
            </w:tcBorders>
            <w:shd w:val="clear" w:color="000000" w:fill="FFFFFF"/>
            <w:vAlign w:val="center"/>
          </w:tcPr>
          <w:p w:rsidR="00A40CF8" w:rsidRPr="000F0AEE" w:rsidRDefault="00A40CF8" w:rsidP="000F0AEE">
            <w:pPr>
              <w:widowControl/>
              <w:jc w:val="right"/>
              <w:rPr>
                <w:rFonts w:ascii="仿宋" w:eastAsia="仿宋" w:hAnsi="仿宋" w:cs="宋体"/>
                <w:color w:val="000000"/>
                <w:kern w:val="0"/>
                <w:sz w:val="22"/>
                <w:szCs w:val="22"/>
              </w:rPr>
            </w:pPr>
            <w:r w:rsidRPr="000F0AEE">
              <w:rPr>
                <w:rFonts w:ascii="仿宋" w:eastAsia="仿宋" w:hAnsi="仿宋" w:cs="宋体"/>
                <w:color w:val="000000"/>
                <w:kern w:val="0"/>
                <w:sz w:val="22"/>
                <w:szCs w:val="22"/>
              </w:rPr>
              <w:t xml:space="preserve">6 </w:t>
            </w:r>
          </w:p>
        </w:tc>
        <w:tc>
          <w:tcPr>
            <w:tcW w:w="1386"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验收结论</w:t>
            </w:r>
          </w:p>
        </w:tc>
        <w:tc>
          <w:tcPr>
            <w:tcW w:w="2094"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优秀</w:t>
            </w:r>
            <w:r w:rsidRPr="000F0AEE">
              <w:rPr>
                <w:rFonts w:ascii="仿宋" w:eastAsia="仿宋" w:hAnsi="仿宋" w:cs="宋体"/>
                <w:color w:val="000000"/>
                <w:kern w:val="0"/>
                <w:sz w:val="22"/>
                <w:szCs w:val="22"/>
              </w:rPr>
              <w:t>(4</w:t>
            </w:r>
            <w:r w:rsidRPr="000F0AEE">
              <w:rPr>
                <w:rFonts w:ascii="仿宋" w:eastAsia="仿宋" w:hAnsi="仿宋" w:cs="宋体" w:hint="eastAsia"/>
                <w:color w:val="000000"/>
                <w:kern w:val="0"/>
                <w:sz w:val="22"/>
                <w:szCs w:val="22"/>
              </w:rPr>
              <w:t>个</w:t>
            </w:r>
            <w:r w:rsidRPr="000F0AEE">
              <w:rPr>
                <w:rFonts w:ascii="仿宋" w:eastAsia="仿宋" w:hAnsi="仿宋" w:cs="宋体"/>
                <w:color w:val="000000"/>
                <w:kern w:val="0"/>
                <w:sz w:val="22"/>
                <w:szCs w:val="22"/>
              </w:rPr>
              <w:t>)</w:t>
            </w:r>
          </w:p>
        </w:tc>
        <w:tc>
          <w:tcPr>
            <w:tcW w:w="1872" w:type="dxa"/>
            <w:gridSpan w:val="4"/>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合格</w:t>
            </w:r>
            <w:r w:rsidRPr="000F0AEE">
              <w:rPr>
                <w:rFonts w:ascii="仿宋" w:eastAsia="仿宋" w:hAnsi="仿宋" w:cs="宋体"/>
                <w:color w:val="000000"/>
                <w:kern w:val="0"/>
                <w:sz w:val="22"/>
                <w:szCs w:val="22"/>
              </w:rPr>
              <w:t>(2</w:t>
            </w:r>
            <w:r w:rsidRPr="000F0AEE">
              <w:rPr>
                <w:rFonts w:ascii="仿宋" w:eastAsia="仿宋" w:hAnsi="仿宋" w:cs="宋体" w:hint="eastAsia"/>
                <w:color w:val="000000"/>
                <w:kern w:val="0"/>
                <w:sz w:val="22"/>
                <w:szCs w:val="22"/>
              </w:rPr>
              <w:t>个</w:t>
            </w:r>
            <w:r w:rsidRPr="000F0AEE">
              <w:rPr>
                <w:rFonts w:ascii="仿宋" w:eastAsia="仿宋" w:hAnsi="仿宋" w:cs="宋体"/>
                <w:color w:val="000000"/>
                <w:kern w:val="0"/>
                <w:sz w:val="22"/>
                <w:szCs w:val="22"/>
              </w:rPr>
              <w:t>)</w:t>
            </w:r>
          </w:p>
        </w:tc>
        <w:tc>
          <w:tcPr>
            <w:tcW w:w="2544" w:type="dxa"/>
            <w:gridSpan w:val="3"/>
            <w:tcBorders>
              <w:top w:val="single" w:sz="4" w:space="0" w:color="auto"/>
              <w:left w:val="nil"/>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不合格</w:t>
            </w:r>
            <w:r w:rsidRPr="000F0AEE">
              <w:rPr>
                <w:rFonts w:ascii="仿宋" w:eastAsia="仿宋" w:hAnsi="仿宋" w:cs="宋体"/>
                <w:color w:val="000000"/>
                <w:kern w:val="0"/>
                <w:sz w:val="22"/>
                <w:szCs w:val="22"/>
              </w:rPr>
              <w:t xml:space="preserve">(  </w:t>
            </w:r>
            <w:r w:rsidRPr="000F0AEE">
              <w:rPr>
                <w:rFonts w:ascii="仿宋" w:eastAsia="仿宋" w:hAnsi="仿宋" w:cs="宋体" w:hint="eastAsia"/>
                <w:color w:val="000000"/>
                <w:kern w:val="0"/>
                <w:sz w:val="22"/>
                <w:szCs w:val="22"/>
              </w:rPr>
              <w:t>个</w:t>
            </w:r>
            <w:r w:rsidRPr="000F0AEE">
              <w:rPr>
                <w:rFonts w:ascii="仿宋" w:eastAsia="仿宋" w:hAnsi="仿宋" w:cs="宋体"/>
                <w:color w:val="000000"/>
                <w:kern w:val="0"/>
                <w:sz w:val="22"/>
                <w:szCs w:val="22"/>
              </w:rPr>
              <w:t>)</w:t>
            </w:r>
          </w:p>
        </w:tc>
      </w:tr>
      <w:tr w:rsidR="00A40CF8" w:rsidRPr="0076784B" w:rsidTr="0021157B">
        <w:trPr>
          <w:trHeight w:val="480"/>
          <w:jc w:val="center"/>
        </w:trPr>
        <w:tc>
          <w:tcPr>
            <w:tcW w:w="1600" w:type="dxa"/>
            <w:gridSpan w:val="3"/>
            <w:tcBorders>
              <w:top w:val="single" w:sz="4" w:space="0" w:color="000000"/>
              <w:left w:val="single" w:sz="4" w:space="0" w:color="000000"/>
              <w:bottom w:val="single" w:sz="4" w:space="0" w:color="000000"/>
              <w:right w:val="nil"/>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备注</w:t>
            </w:r>
          </w:p>
        </w:tc>
        <w:tc>
          <w:tcPr>
            <w:tcW w:w="9116" w:type="dxa"/>
            <w:gridSpan w:val="13"/>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0F0AEE" w:rsidRDefault="00A40CF8" w:rsidP="000F0AEE">
            <w:pPr>
              <w:widowControl/>
              <w:jc w:val="center"/>
              <w:rPr>
                <w:rFonts w:ascii="仿宋" w:eastAsia="仿宋" w:hAnsi="仿宋" w:cs="宋体"/>
                <w:color w:val="000000"/>
                <w:kern w:val="0"/>
                <w:sz w:val="22"/>
                <w:szCs w:val="22"/>
              </w:rPr>
            </w:pPr>
            <w:r w:rsidRPr="000F0AEE">
              <w:rPr>
                <w:rFonts w:ascii="仿宋" w:eastAsia="仿宋" w:hAnsi="仿宋" w:cs="宋体" w:hint="eastAsia"/>
                <w:color w:val="000000"/>
                <w:kern w:val="0"/>
                <w:sz w:val="22"/>
                <w:szCs w:val="22"/>
              </w:rPr>
              <w:t xml:space="preserve">　</w:t>
            </w:r>
          </w:p>
        </w:tc>
      </w:tr>
      <w:tr w:rsidR="00A40CF8" w:rsidRPr="0076784B" w:rsidTr="0021157B">
        <w:tblPrEx>
          <w:jc w:val="left"/>
        </w:tblPrEx>
        <w:trPr>
          <w:gridAfter w:val="2"/>
          <w:wAfter w:w="1965" w:type="dxa"/>
          <w:trHeight w:val="360"/>
        </w:trPr>
        <w:tc>
          <w:tcPr>
            <w:tcW w:w="8751" w:type="dxa"/>
            <w:gridSpan w:val="14"/>
            <w:tcBorders>
              <w:top w:val="nil"/>
              <w:left w:val="nil"/>
              <w:bottom w:val="single" w:sz="4" w:space="0" w:color="auto"/>
              <w:right w:val="nil"/>
            </w:tcBorders>
            <w:shd w:val="clear" w:color="000000" w:fill="FFFFFF"/>
            <w:vAlign w:val="center"/>
          </w:tcPr>
          <w:p w:rsidR="00A40CF8" w:rsidRPr="00A4503E" w:rsidRDefault="00A40CF8" w:rsidP="00A4503E">
            <w:pPr>
              <w:widowControl/>
              <w:jc w:val="right"/>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绩评基表</w:t>
            </w:r>
            <w:r w:rsidRPr="00A4503E">
              <w:rPr>
                <w:rFonts w:ascii="仿宋" w:eastAsia="仿宋" w:hAnsi="仿宋" w:cs="宋体"/>
                <w:color w:val="000000"/>
                <w:kern w:val="0"/>
                <w:sz w:val="22"/>
                <w:szCs w:val="22"/>
              </w:rPr>
              <w:t>-2</w:t>
            </w:r>
          </w:p>
        </w:tc>
      </w:tr>
      <w:tr w:rsidR="00A40CF8" w:rsidRPr="0076784B" w:rsidTr="0021157B">
        <w:tblPrEx>
          <w:jc w:val="left"/>
        </w:tblPrEx>
        <w:trPr>
          <w:gridAfter w:val="2"/>
          <w:wAfter w:w="1965" w:type="dxa"/>
          <w:trHeight w:val="480"/>
        </w:trPr>
        <w:tc>
          <w:tcPr>
            <w:tcW w:w="8751" w:type="dxa"/>
            <w:gridSpan w:val="14"/>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36"/>
                <w:szCs w:val="36"/>
              </w:rPr>
            </w:pPr>
            <w:r w:rsidRPr="00A4503E">
              <w:rPr>
                <w:rFonts w:ascii="仿宋" w:eastAsia="仿宋" w:hAnsi="仿宋" w:cs="宋体" w:hint="eastAsia"/>
                <w:color w:val="000000"/>
                <w:kern w:val="0"/>
                <w:sz w:val="36"/>
                <w:szCs w:val="36"/>
              </w:rPr>
              <w:t>二、项目投入和管理情况</w:t>
            </w:r>
            <w:r w:rsidRPr="00A4503E">
              <w:rPr>
                <w:rFonts w:ascii="仿宋" w:eastAsia="仿宋" w:hAnsi="仿宋" w:cs="宋体"/>
                <w:color w:val="000000"/>
                <w:kern w:val="0"/>
                <w:sz w:val="36"/>
                <w:szCs w:val="36"/>
              </w:rPr>
              <w:t xml:space="preserve"> (40</w:t>
            </w:r>
            <w:r w:rsidRPr="00A4503E">
              <w:rPr>
                <w:rFonts w:ascii="仿宋" w:eastAsia="仿宋" w:hAnsi="仿宋" w:cs="宋体" w:hint="eastAsia"/>
                <w:color w:val="000000"/>
                <w:kern w:val="0"/>
                <w:sz w:val="36"/>
                <w:szCs w:val="36"/>
              </w:rPr>
              <w:t>分</w:t>
            </w:r>
            <w:r w:rsidRPr="00A4503E">
              <w:rPr>
                <w:rFonts w:ascii="仿宋" w:eastAsia="仿宋" w:hAnsi="仿宋" w:cs="宋体"/>
                <w:color w:val="000000"/>
                <w:kern w:val="0"/>
                <w:sz w:val="36"/>
                <w:szCs w:val="36"/>
              </w:rPr>
              <w:t>)</w:t>
            </w:r>
          </w:p>
        </w:tc>
      </w:tr>
      <w:tr w:rsidR="00A40CF8" w:rsidRPr="0076784B" w:rsidTr="0021157B">
        <w:tblPrEx>
          <w:jc w:val="left"/>
        </w:tblPrEx>
        <w:trPr>
          <w:gridAfter w:val="2"/>
          <w:wAfter w:w="1965" w:type="dxa"/>
          <w:trHeight w:val="405"/>
        </w:trPr>
        <w:tc>
          <w:tcPr>
            <w:tcW w:w="2660"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b/>
                <w:bCs/>
                <w:color w:val="000000"/>
                <w:kern w:val="0"/>
                <w:sz w:val="24"/>
              </w:rPr>
            </w:pPr>
            <w:r w:rsidRPr="00A4503E">
              <w:rPr>
                <w:rFonts w:ascii="仿宋" w:eastAsia="仿宋" w:hAnsi="仿宋" w:cs="宋体" w:hint="eastAsia"/>
                <w:b/>
                <w:bCs/>
                <w:color w:val="000000"/>
                <w:kern w:val="0"/>
                <w:sz w:val="24"/>
              </w:rPr>
              <w:t>绩效指标</w:t>
            </w:r>
          </w:p>
        </w:tc>
        <w:tc>
          <w:tcPr>
            <w:tcW w:w="5241" w:type="dxa"/>
            <w:gridSpan w:val="8"/>
            <w:vMerge w:val="restart"/>
            <w:tcBorders>
              <w:top w:val="single" w:sz="4" w:space="0" w:color="auto"/>
              <w:left w:val="single" w:sz="4" w:space="0" w:color="auto"/>
              <w:bottom w:val="single" w:sz="4" w:space="0" w:color="000000"/>
              <w:right w:val="single" w:sz="4" w:space="0" w:color="000000"/>
            </w:tcBorders>
            <w:shd w:val="clear" w:color="000000" w:fill="FFFFFF"/>
            <w:vAlign w:val="center"/>
          </w:tcPr>
          <w:p w:rsidR="00A40CF8" w:rsidRPr="00A4503E" w:rsidRDefault="00A40CF8" w:rsidP="00A4503E">
            <w:pPr>
              <w:widowControl/>
              <w:jc w:val="center"/>
              <w:rPr>
                <w:rFonts w:ascii="仿宋" w:eastAsia="仿宋" w:hAnsi="仿宋" w:cs="宋体"/>
                <w:b/>
                <w:bCs/>
                <w:color w:val="000000"/>
                <w:kern w:val="0"/>
                <w:sz w:val="24"/>
              </w:rPr>
            </w:pPr>
            <w:r w:rsidRPr="00A4503E">
              <w:rPr>
                <w:rFonts w:ascii="仿宋" w:eastAsia="仿宋" w:hAnsi="仿宋" w:cs="宋体" w:hint="eastAsia"/>
                <w:b/>
                <w:bCs/>
                <w:color w:val="000000"/>
                <w:kern w:val="0"/>
                <w:sz w:val="24"/>
              </w:rPr>
              <w:t>评价标准</w:t>
            </w:r>
          </w:p>
        </w:tc>
        <w:tc>
          <w:tcPr>
            <w:tcW w:w="850" w:type="dxa"/>
            <w:gridSpan w:val="2"/>
            <w:vMerge w:val="restart"/>
            <w:tcBorders>
              <w:top w:val="nil"/>
              <w:left w:val="single" w:sz="4" w:space="0" w:color="auto"/>
              <w:bottom w:val="single" w:sz="4" w:space="0" w:color="000000"/>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b/>
                <w:bCs/>
                <w:color w:val="000000"/>
                <w:kern w:val="0"/>
                <w:sz w:val="24"/>
              </w:rPr>
            </w:pPr>
            <w:r w:rsidRPr="00A4503E">
              <w:rPr>
                <w:rFonts w:ascii="仿宋" w:eastAsia="仿宋" w:hAnsi="仿宋" w:cs="宋体" w:hint="eastAsia"/>
                <w:b/>
                <w:bCs/>
                <w:color w:val="000000"/>
                <w:kern w:val="0"/>
                <w:sz w:val="24"/>
              </w:rPr>
              <w:t>评价得分</w:t>
            </w:r>
          </w:p>
        </w:tc>
      </w:tr>
      <w:tr w:rsidR="00A40CF8" w:rsidRPr="0076784B" w:rsidTr="00CD224D">
        <w:tblPrEx>
          <w:jc w:val="left"/>
        </w:tblPrEx>
        <w:trPr>
          <w:gridAfter w:val="2"/>
          <w:wAfter w:w="1965" w:type="dxa"/>
          <w:trHeight w:val="660"/>
        </w:trPr>
        <w:tc>
          <w:tcPr>
            <w:tcW w:w="800" w:type="dxa"/>
            <w:tcBorders>
              <w:top w:val="nil"/>
              <w:left w:val="single" w:sz="4" w:space="0" w:color="auto"/>
              <w:bottom w:val="nil"/>
              <w:right w:val="nil"/>
            </w:tcBorders>
            <w:shd w:val="clear" w:color="000000" w:fill="FFFFFF"/>
            <w:vAlign w:val="center"/>
          </w:tcPr>
          <w:p w:rsidR="00A40CF8" w:rsidRPr="00A4503E" w:rsidRDefault="00A40CF8" w:rsidP="00A4503E">
            <w:pPr>
              <w:widowControl/>
              <w:jc w:val="center"/>
              <w:rPr>
                <w:rFonts w:ascii="仿宋" w:eastAsia="仿宋" w:hAnsi="仿宋" w:cs="宋体"/>
                <w:b/>
                <w:bCs/>
                <w:color w:val="000000"/>
                <w:kern w:val="0"/>
                <w:sz w:val="24"/>
              </w:rPr>
            </w:pPr>
            <w:r w:rsidRPr="00A4503E">
              <w:rPr>
                <w:rFonts w:ascii="仿宋" w:eastAsia="仿宋" w:hAnsi="仿宋" w:cs="宋体" w:hint="eastAsia"/>
                <w:b/>
                <w:bCs/>
                <w:color w:val="000000"/>
                <w:kern w:val="0"/>
                <w:sz w:val="24"/>
              </w:rPr>
              <w:t>一级指标</w:t>
            </w:r>
          </w:p>
        </w:tc>
        <w:tc>
          <w:tcPr>
            <w:tcW w:w="700" w:type="dxa"/>
            <w:tcBorders>
              <w:top w:val="nil"/>
              <w:left w:val="single" w:sz="4" w:space="0" w:color="auto"/>
              <w:bottom w:val="nil"/>
              <w:right w:val="nil"/>
            </w:tcBorders>
            <w:shd w:val="clear" w:color="000000" w:fill="FFFFFF"/>
            <w:vAlign w:val="center"/>
          </w:tcPr>
          <w:p w:rsidR="00A40CF8" w:rsidRPr="00A4503E" w:rsidRDefault="00A40CF8" w:rsidP="00A4503E">
            <w:pPr>
              <w:widowControl/>
              <w:jc w:val="center"/>
              <w:rPr>
                <w:rFonts w:ascii="仿宋" w:eastAsia="仿宋" w:hAnsi="仿宋" w:cs="宋体"/>
                <w:b/>
                <w:bCs/>
                <w:color w:val="000000"/>
                <w:kern w:val="0"/>
                <w:sz w:val="24"/>
              </w:rPr>
            </w:pPr>
            <w:r w:rsidRPr="00A4503E">
              <w:rPr>
                <w:rFonts w:ascii="仿宋" w:eastAsia="仿宋" w:hAnsi="仿宋" w:cs="宋体" w:hint="eastAsia"/>
                <w:b/>
                <w:bCs/>
                <w:color w:val="000000"/>
                <w:kern w:val="0"/>
                <w:sz w:val="24"/>
              </w:rPr>
              <w:t>二级指标</w:t>
            </w:r>
          </w:p>
        </w:tc>
        <w:tc>
          <w:tcPr>
            <w:tcW w:w="1160" w:type="dxa"/>
            <w:gridSpan w:val="2"/>
            <w:tcBorders>
              <w:top w:val="nil"/>
              <w:left w:val="single" w:sz="4" w:space="0" w:color="auto"/>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b/>
                <w:bCs/>
                <w:color w:val="000000"/>
                <w:kern w:val="0"/>
                <w:sz w:val="24"/>
              </w:rPr>
            </w:pPr>
            <w:r w:rsidRPr="00A4503E">
              <w:rPr>
                <w:rFonts w:ascii="仿宋" w:eastAsia="仿宋" w:hAnsi="仿宋" w:cs="宋体" w:hint="eastAsia"/>
                <w:b/>
                <w:bCs/>
                <w:color w:val="000000"/>
                <w:kern w:val="0"/>
                <w:sz w:val="24"/>
              </w:rPr>
              <w:t>三级指标</w:t>
            </w:r>
          </w:p>
        </w:tc>
        <w:tc>
          <w:tcPr>
            <w:tcW w:w="5241" w:type="dxa"/>
            <w:gridSpan w:val="8"/>
            <w:vMerge/>
            <w:tcBorders>
              <w:top w:val="nil"/>
              <w:left w:val="single" w:sz="4" w:space="0" w:color="auto"/>
              <w:bottom w:val="single" w:sz="4" w:space="0" w:color="auto"/>
              <w:right w:val="single" w:sz="4" w:space="0" w:color="auto"/>
            </w:tcBorders>
            <w:vAlign w:val="center"/>
          </w:tcPr>
          <w:p w:rsidR="00A40CF8" w:rsidRPr="00A4503E" w:rsidRDefault="00A40CF8" w:rsidP="00A4503E">
            <w:pPr>
              <w:widowControl/>
              <w:jc w:val="left"/>
              <w:rPr>
                <w:rFonts w:ascii="仿宋" w:eastAsia="仿宋" w:hAnsi="仿宋" w:cs="宋体"/>
                <w:b/>
                <w:bCs/>
                <w:color w:val="000000"/>
                <w:kern w:val="0"/>
                <w:sz w:val="24"/>
              </w:rPr>
            </w:pPr>
          </w:p>
        </w:tc>
        <w:tc>
          <w:tcPr>
            <w:tcW w:w="850" w:type="dxa"/>
            <w:gridSpan w:val="2"/>
            <w:vMerge/>
            <w:tcBorders>
              <w:top w:val="nil"/>
              <w:left w:val="single" w:sz="4" w:space="0" w:color="auto"/>
              <w:bottom w:val="single" w:sz="4" w:space="0" w:color="auto"/>
              <w:right w:val="single" w:sz="4" w:space="0" w:color="auto"/>
            </w:tcBorders>
            <w:vAlign w:val="center"/>
          </w:tcPr>
          <w:p w:rsidR="00A40CF8" w:rsidRPr="00A4503E" w:rsidRDefault="00A40CF8" w:rsidP="00A4503E">
            <w:pPr>
              <w:widowControl/>
              <w:jc w:val="left"/>
              <w:rPr>
                <w:rFonts w:ascii="仿宋" w:eastAsia="仿宋" w:hAnsi="仿宋" w:cs="宋体"/>
                <w:b/>
                <w:bCs/>
                <w:color w:val="000000"/>
                <w:kern w:val="0"/>
                <w:sz w:val="24"/>
              </w:rPr>
            </w:pPr>
          </w:p>
        </w:tc>
      </w:tr>
      <w:tr w:rsidR="00A40CF8" w:rsidRPr="0076784B" w:rsidTr="00CD224D">
        <w:tblPrEx>
          <w:jc w:val="left"/>
        </w:tblPrEx>
        <w:trPr>
          <w:gridAfter w:val="2"/>
          <w:wAfter w:w="1965" w:type="dxa"/>
          <w:trHeight w:val="800"/>
        </w:trPr>
        <w:tc>
          <w:tcPr>
            <w:tcW w:w="800" w:type="dxa"/>
            <w:vMerge w:val="restart"/>
            <w:tcBorders>
              <w:top w:val="single" w:sz="4" w:space="0" w:color="auto"/>
              <w:left w:val="single" w:sz="4" w:space="0" w:color="auto"/>
              <w:bottom w:val="nil"/>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投入指标</w:t>
            </w:r>
            <w:r w:rsidRPr="00A4503E">
              <w:rPr>
                <w:rFonts w:ascii="仿宋" w:eastAsia="仿宋" w:hAnsi="仿宋" w:cs="宋体"/>
                <w:color w:val="000000"/>
                <w:kern w:val="0"/>
                <w:sz w:val="22"/>
                <w:szCs w:val="22"/>
              </w:rPr>
              <w:t>(20</w:t>
            </w:r>
            <w:r w:rsidRPr="00A4503E">
              <w:rPr>
                <w:rFonts w:ascii="仿宋" w:eastAsia="仿宋" w:hAnsi="仿宋" w:cs="宋体" w:hint="eastAsia"/>
                <w:color w:val="000000"/>
                <w:kern w:val="0"/>
                <w:sz w:val="22"/>
                <w:szCs w:val="22"/>
              </w:rPr>
              <w:t>分</w:t>
            </w:r>
            <w:r w:rsidRPr="00A4503E">
              <w:rPr>
                <w:rFonts w:ascii="仿宋" w:eastAsia="仿宋" w:hAnsi="仿宋" w:cs="宋体"/>
                <w:color w:val="000000"/>
                <w:kern w:val="0"/>
                <w:sz w:val="22"/>
                <w:szCs w:val="22"/>
              </w:rPr>
              <w:t>)</w:t>
            </w:r>
          </w:p>
        </w:tc>
        <w:tc>
          <w:tcPr>
            <w:tcW w:w="700" w:type="dxa"/>
            <w:vMerge w:val="restart"/>
            <w:tcBorders>
              <w:top w:val="single" w:sz="4" w:space="0" w:color="auto"/>
              <w:left w:val="single" w:sz="4" w:space="0" w:color="auto"/>
              <w:bottom w:val="single" w:sz="4" w:space="0" w:color="000000"/>
              <w:right w:val="nil"/>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项目立项</w:t>
            </w:r>
            <w:r w:rsidRPr="00A4503E">
              <w:rPr>
                <w:rFonts w:ascii="仿宋" w:eastAsia="仿宋" w:hAnsi="仿宋" w:cs="宋体"/>
                <w:color w:val="000000"/>
                <w:kern w:val="0"/>
                <w:sz w:val="22"/>
                <w:szCs w:val="22"/>
              </w:rPr>
              <w:t>(10</w:t>
            </w:r>
            <w:r w:rsidRPr="00A4503E">
              <w:rPr>
                <w:rFonts w:ascii="仿宋" w:eastAsia="仿宋" w:hAnsi="仿宋" w:cs="宋体" w:hint="eastAsia"/>
                <w:color w:val="000000"/>
                <w:kern w:val="0"/>
                <w:sz w:val="22"/>
                <w:szCs w:val="22"/>
              </w:rPr>
              <w:t>分</w:t>
            </w:r>
            <w:r w:rsidRPr="00A4503E">
              <w:rPr>
                <w:rFonts w:ascii="仿宋" w:eastAsia="仿宋" w:hAnsi="仿宋" w:cs="宋体"/>
                <w:color w:val="000000"/>
                <w:kern w:val="0"/>
                <w:sz w:val="22"/>
                <w:szCs w:val="22"/>
              </w:rPr>
              <w:t>)</w:t>
            </w:r>
          </w:p>
        </w:tc>
        <w:tc>
          <w:tcPr>
            <w:tcW w:w="1160" w:type="dxa"/>
            <w:gridSpan w:val="2"/>
            <w:tcBorders>
              <w:top w:val="nil"/>
              <w:left w:val="single" w:sz="4" w:space="0" w:color="auto"/>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项目立项规范性</w:t>
            </w:r>
          </w:p>
        </w:tc>
        <w:tc>
          <w:tcPr>
            <w:tcW w:w="5241" w:type="dxa"/>
            <w:gridSpan w:val="8"/>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项目的申请、设立过程符合小农水项目县建设相关要求，项目立项规范，及时上报建设方案级实施方案</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40CF8" w:rsidRPr="00A4503E" w:rsidRDefault="00A40CF8" w:rsidP="00A4503E">
            <w:pPr>
              <w:widowControl/>
              <w:jc w:val="center"/>
              <w:rPr>
                <w:rFonts w:ascii="仿宋_GB2312" w:eastAsia="仿宋_GB2312" w:hAnsi="宋体" w:cs="宋体"/>
                <w:color w:val="000000"/>
                <w:kern w:val="0"/>
                <w:szCs w:val="21"/>
              </w:rPr>
            </w:pPr>
            <w:r w:rsidRPr="00A4503E">
              <w:rPr>
                <w:rFonts w:ascii="仿宋_GB2312" w:eastAsia="仿宋_GB2312" w:hAnsi="宋体" w:cs="宋体"/>
                <w:color w:val="000000"/>
                <w:kern w:val="0"/>
                <w:szCs w:val="21"/>
              </w:rPr>
              <w:t>3</w:t>
            </w:r>
          </w:p>
        </w:tc>
      </w:tr>
      <w:tr w:rsidR="00A40CF8" w:rsidRPr="0076784B" w:rsidTr="00CD224D">
        <w:tblPrEx>
          <w:jc w:val="left"/>
        </w:tblPrEx>
        <w:trPr>
          <w:gridAfter w:val="2"/>
          <w:wAfter w:w="1965" w:type="dxa"/>
          <w:trHeight w:val="800"/>
        </w:trPr>
        <w:tc>
          <w:tcPr>
            <w:tcW w:w="800" w:type="dxa"/>
            <w:vMerge/>
            <w:tcBorders>
              <w:top w:val="single" w:sz="4" w:space="0" w:color="auto"/>
              <w:left w:val="single" w:sz="4" w:space="0" w:color="auto"/>
              <w:bottom w:val="nil"/>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700" w:type="dxa"/>
            <w:vMerge/>
            <w:tcBorders>
              <w:top w:val="single" w:sz="4" w:space="0" w:color="auto"/>
              <w:left w:val="single" w:sz="4" w:space="0" w:color="auto"/>
              <w:bottom w:val="single" w:sz="4" w:space="0" w:color="000000"/>
              <w:right w:val="nil"/>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1160" w:type="dxa"/>
            <w:gridSpan w:val="2"/>
            <w:tcBorders>
              <w:top w:val="nil"/>
              <w:left w:val="single" w:sz="4" w:space="0" w:color="auto"/>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绩效目标合理性</w:t>
            </w:r>
          </w:p>
        </w:tc>
        <w:tc>
          <w:tcPr>
            <w:tcW w:w="5241" w:type="dxa"/>
            <w:gridSpan w:val="8"/>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项目所设定的绩效目标依据充分，符合客观实际，满足群众要求，增加便民设施，项目绩效目标与项目实施相符，达到预期目标</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40CF8" w:rsidRPr="00A4503E" w:rsidRDefault="00A40CF8" w:rsidP="00A4503E">
            <w:pPr>
              <w:widowControl/>
              <w:jc w:val="center"/>
              <w:rPr>
                <w:rFonts w:ascii="仿宋_GB2312" w:eastAsia="仿宋_GB2312" w:hAnsi="宋体" w:cs="宋体"/>
                <w:color w:val="000000"/>
                <w:kern w:val="0"/>
                <w:szCs w:val="21"/>
              </w:rPr>
            </w:pPr>
            <w:r w:rsidRPr="00A4503E">
              <w:rPr>
                <w:rFonts w:ascii="仿宋_GB2312" w:eastAsia="仿宋_GB2312" w:hAnsi="宋体" w:cs="宋体"/>
                <w:color w:val="000000"/>
                <w:kern w:val="0"/>
                <w:szCs w:val="21"/>
              </w:rPr>
              <w:t>3</w:t>
            </w:r>
          </w:p>
        </w:tc>
      </w:tr>
      <w:tr w:rsidR="00A40CF8" w:rsidRPr="0076784B" w:rsidTr="00CD224D">
        <w:tblPrEx>
          <w:jc w:val="left"/>
        </w:tblPrEx>
        <w:trPr>
          <w:gridAfter w:val="2"/>
          <w:wAfter w:w="1965" w:type="dxa"/>
          <w:trHeight w:val="800"/>
        </w:trPr>
        <w:tc>
          <w:tcPr>
            <w:tcW w:w="800" w:type="dxa"/>
            <w:vMerge/>
            <w:tcBorders>
              <w:top w:val="single" w:sz="4" w:space="0" w:color="auto"/>
              <w:left w:val="single" w:sz="4" w:space="0" w:color="auto"/>
              <w:bottom w:val="nil"/>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700" w:type="dxa"/>
            <w:vMerge/>
            <w:tcBorders>
              <w:top w:val="single" w:sz="4" w:space="0" w:color="auto"/>
              <w:left w:val="single" w:sz="4" w:space="0" w:color="auto"/>
              <w:bottom w:val="single" w:sz="4" w:space="0" w:color="000000"/>
              <w:right w:val="nil"/>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1160" w:type="dxa"/>
            <w:gridSpan w:val="2"/>
            <w:tcBorders>
              <w:top w:val="nil"/>
              <w:left w:val="single" w:sz="4" w:space="0" w:color="auto"/>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绩效指标明确性</w:t>
            </w:r>
          </w:p>
        </w:tc>
        <w:tc>
          <w:tcPr>
            <w:tcW w:w="5241" w:type="dxa"/>
            <w:gridSpan w:val="8"/>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依据绩效目标设定的绩效指标清晰、细化、可衡量，项目绩效目标明细化，年度建设方案明确指出了</w:t>
            </w:r>
            <w:r w:rsidRPr="00A4503E">
              <w:rPr>
                <w:rFonts w:ascii="仿宋" w:eastAsia="仿宋" w:hAnsi="仿宋" w:cs="宋体"/>
                <w:color w:val="000000"/>
                <w:kern w:val="0"/>
                <w:sz w:val="22"/>
                <w:szCs w:val="22"/>
              </w:rPr>
              <w:t>16</w:t>
            </w:r>
            <w:r w:rsidRPr="00A4503E">
              <w:rPr>
                <w:rFonts w:ascii="仿宋" w:eastAsia="仿宋" w:hAnsi="仿宋" w:cs="宋体" w:hint="eastAsia"/>
                <w:color w:val="000000"/>
                <w:kern w:val="0"/>
                <w:sz w:val="22"/>
                <w:szCs w:val="22"/>
              </w:rPr>
              <w:t>年建设目标。</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40CF8" w:rsidRPr="00A4503E" w:rsidRDefault="00A40CF8" w:rsidP="00A4503E">
            <w:pPr>
              <w:widowControl/>
              <w:jc w:val="center"/>
              <w:rPr>
                <w:rFonts w:ascii="仿宋_GB2312" w:eastAsia="仿宋_GB2312" w:hAnsi="宋体" w:cs="宋体"/>
                <w:color w:val="000000"/>
                <w:kern w:val="0"/>
                <w:szCs w:val="21"/>
              </w:rPr>
            </w:pPr>
            <w:r w:rsidRPr="00A4503E">
              <w:rPr>
                <w:rFonts w:ascii="仿宋_GB2312" w:eastAsia="仿宋_GB2312" w:hAnsi="宋体" w:cs="宋体"/>
                <w:color w:val="000000"/>
                <w:kern w:val="0"/>
                <w:szCs w:val="21"/>
              </w:rPr>
              <w:t>4</w:t>
            </w:r>
          </w:p>
        </w:tc>
      </w:tr>
      <w:tr w:rsidR="00A40CF8" w:rsidRPr="0076784B" w:rsidTr="00CD224D">
        <w:tblPrEx>
          <w:jc w:val="left"/>
        </w:tblPrEx>
        <w:trPr>
          <w:gridAfter w:val="2"/>
          <w:wAfter w:w="1965" w:type="dxa"/>
          <w:trHeight w:val="800"/>
        </w:trPr>
        <w:tc>
          <w:tcPr>
            <w:tcW w:w="800" w:type="dxa"/>
            <w:vMerge/>
            <w:tcBorders>
              <w:top w:val="single" w:sz="4" w:space="0" w:color="auto"/>
              <w:left w:val="single" w:sz="4" w:space="0" w:color="auto"/>
              <w:bottom w:val="nil"/>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700" w:type="dxa"/>
            <w:vMerge w:val="restart"/>
            <w:tcBorders>
              <w:top w:val="nil"/>
              <w:left w:val="single" w:sz="4" w:space="0" w:color="auto"/>
              <w:bottom w:val="nil"/>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资金落实</w:t>
            </w:r>
            <w:r w:rsidRPr="00A4503E">
              <w:rPr>
                <w:rFonts w:ascii="仿宋" w:eastAsia="仿宋" w:hAnsi="仿宋" w:cs="宋体"/>
                <w:color w:val="000000"/>
                <w:kern w:val="0"/>
                <w:sz w:val="22"/>
                <w:szCs w:val="22"/>
              </w:rPr>
              <w:t>(10</w:t>
            </w:r>
            <w:r w:rsidRPr="00A4503E">
              <w:rPr>
                <w:rFonts w:ascii="仿宋" w:eastAsia="仿宋" w:hAnsi="仿宋" w:cs="宋体" w:hint="eastAsia"/>
                <w:color w:val="000000"/>
                <w:kern w:val="0"/>
                <w:sz w:val="22"/>
                <w:szCs w:val="22"/>
              </w:rPr>
              <w:t>分</w:t>
            </w:r>
            <w:r w:rsidRPr="00A4503E">
              <w:rPr>
                <w:rFonts w:ascii="仿宋" w:eastAsia="仿宋" w:hAnsi="仿宋" w:cs="宋体"/>
                <w:color w:val="000000"/>
                <w:kern w:val="0"/>
                <w:sz w:val="22"/>
                <w:szCs w:val="22"/>
              </w:rPr>
              <w:t>)</w:t>
            </w:r>
          </w:p>
        </w:tc>
        <w:tc>
          <w:tcPr>
            <w:tcW w:w="1160" w:type="dxa"/>
            <w:gridSpan w:val="2"/>
            <w:tcBorders>
              <w:top w:val="nil"/>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资金到位率</w:t>
            </w:r>
          </w:p>
        </w:tc>
        <w:tc>
          <w:tcPr>
            <w:tcW w:w="5241" w:type="dxa"/>
            <w:gridSpan w:val="8"/>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资金到位率</w:t>
            </w:r>
            <w:r w:rsidRPr="00A4503E">
              <w:rPr>
                <w:rFonts w:ascii="仿宋" w:eastAsia="仿宋" w:hAnsi="仿宋" w:cs="宋体"/>
                <w:color w:val="000000"/>
                <w:kern w:val="0"/>
                <w:sz w:val="22"/>
                <w:szCs w:val="22"/>
              </w:rPr>
              <w:t>100%</w:t>
            </w:r>
            <w:r w:rsidRPr="00A4503E">
              <w:rPr>
                <w:rFonts w:ascii="仿宋" w:eastAsia="仿宋" w:hAnsi="仿宋" w:cs="宋体" w:hint="eastAsia"/>
                <w:color w:val="000000"/>
                <w:kern w:val="0"/>
                <w:sz w:val="22"/>
                <w:szCs w:val="22"/>
              </w:rPr>
              <w:t>，资金落实情况对项目实施的总体保障程度高，县级配套资金全部落实。</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40CF8" w:rsidRPr="00A4503E" w:rsidRDefault="00A40CF8" w:rsidP="00A4503E">
            <w:pPr>
              <w:widowControl/>
              <w:jc w:val="center"/>
              <w:rPr>
                <w:rFonts w:ascii="仿宋_GB2312" w:eastAsia="仿宋_GB2312" w:hAnsi="宋体" w:cs="宋体"/>
                <w:color w:val="000000"/>
                <w:kern w:val="0"/>
                <w:szCs w:val="21"/>
              </w:rPr>
            </w:pPr>
            <w:r w:rsidRPr="00A4503E">
              <w:rPr>
                <w:rFonts w:ascii="仿宋_GB2312" w:eastAsia="仿宋_GB2312" w:hAnsi="宋体" w:cs="宋体"/>
                <w:color w:val="000000"/>
                <w:kern w:val="0"/>
                <w:szCs w:val="21"/>
              </w:rPr>
              <w:t>5</w:t>
            </w:r>
          </w:p>
        </w:tc>
      </w:tr>
      <w:tr w:rsidR="00A40CF8" w:rsidRPr="0076784B" w:rsidTr="00CD224D">
        <w:tblPrEx>
          <w:jc w:val="left"/>
        </w:tblPrEx>
        <w:trPr>
          <w:gridAfter w:val="2"/>
          <w:wAfter w:w="1965" w:type="dxa"/>
          <w:trHeight w:val="800"/>
        </w:trPr>
        <w:tc>
          <w:tcPr>
            <w:tcW w:w="800" w:type="dxa"/>
            <w:vMerge/>
            <w:tcBorders>
              <w:top w:val="single" w:sz="4" w:space="0" w:color="auto"/>
              <w:left w:val="single" w:sz="4" w:space="0" w:color="auto"/>
              <w:bottom w:val="nil"/>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700" w:type="dxa"/>
            <w:vMerge/>
            <w:tcBorders>
              <w:top w:val="nil"/>
              <w:left w:val="single" w:sz="4" w:space="0" w:color="auto"/>
              <w:bottom w:val="nil"/>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1160" w:type="dxa"/>
            <w:gridSpan w:val="2"/>
            <w:tcBorders>
              <w:top w:val="nil"/>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到位及时率</w:t>
            </w:r>
          </w:p>
        </w:tc>
        <w:tc>
          <w:tcPr>
            <w:tcW w:w="5241" w:type="dxa"/>
            <w:gridSpan w:val="8"/>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到位及时率</w:t>
            </w:r>
            <w:r w:rsidRPr="00A4503E">
              <w:rPr>
                <w:rFonts w:ascii="仿宋" w:eastAsia="仿宋" w:hAnsi="仿宋" w:cs="宋体"/>
                <w:color w:val="000000"/>
                <w:kern w:val="0"/>
                <w:sz w:val="22"/>
                <w:szCs w:val="22"/>
              </w:rPr>
              <w:t>100%</w:t>
            </w:r>
            <w:r w:rsidRPr="00A4503E">
              <w:rPr>
                <w:rFonts w:ascii="仿宋" w:eastAsia="仿宋" w:hAnsi="仿宋" w:cs="宋体" w:hint="eastAsia"/>
                <w:color w:val="000000"/>
                <w:kern w:val="0"/>
                <w:sz w:val="22"/>
                <w:szCs w:val="22"/>
              </w:rPr>
              <w:t>，项目资金落实及时，</w:t>
            </w:r>
            <w:r w:rsidRPr="00A4503E">
              <w:rPr>
                <w:rFonts w:ascii="仿宋" w:eastAsia="仿宋" w:hAnsi="仿宋" w:cs="宋体"/>
                <w:color w:val="000000"/>
                <w:kern w:val="0"/>
                <w:sz w:val="22"/>
                <w:szCs w:val="22"/>
              </w:rPr>
              <w:t>16</w:t>
            </w:r>
            <w:r w:rsidRPr="00A4503E">
              <w:rPr>
                <w:rFonts w:ascii="仿宋" w:eastAsia="仿宋" w:hAnsi="仿宋" w:cs="宋体" w:hint="eastAsia"/>
                <w:color w:val="000000"/>
                <w:kern w:val="0"/>
                <w:sz w:val="22"/>
                <w:szCs w:val="22"/>
              </w:rPr>
              <w:t>年</w:t>
            </w:r>
            <w:r w:rsidRPr="00A4503E">
              <w:rPr>
                <w:rFonts w:ascii="仿宋" w:eastAsia="仿宋" w:hAnsi="仿宋" w:cs="宋体"/>
                <w:color w:val="000000"/>
                <w:kern w:val="0"/>
                <w:sz w:val="22"/>
                <w:szCs w:val="22"/>
              </w:rPr>
              <w:t>10</w:t>
            </w:r>
            <w:r w:rsidRPr="00A4503E">
              <w:rPr>
                <w:rFonts w:ascii="仿宋" w:eastAsia="仿宋" w:hAnsi="仿宋" w:cs="宋体" w:hint="eastAsia"/>
                <w:color w:val="000000"/>
                <w:kern w:val="0"/>
                <w:sz w:val="22"/>
                <w:szCs w:val="22"/>
              </w:rPr>
              <w:t>月份全部转入项目部账户。</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40CF8" w:rsidRPr="00A4503E" w:rsidRDefault="00A40CF8" w:rsidP="00A4503E">
            <w:pPr>
              <w:widowControl/>
              <w:jc w:val="center"/>
              <w:rPr>
                <w:rFonts w:ascii="仿宋_GB2312" w:eastAsia="仿宋_GB2312" w:hAnsi="宋体" w:cs="宋体"/>
                <w:color w:val="000000"/>
                <w:kern w:val="0"/>
                <w:szCs w:val="21"/>
              </w:rPr>
            </w:pPr>
            <w:r w:rsidRPr="00A4503E">
              <w:rPr>
                <w:rFonts w:ascii="仿宋_GB2312" w:eastAsia="仿宋_GB2312" w:hAnsi="宋体" w:cs="宋体"/>
                <w:color w:val="000000"/>
                <w:kern w:val="0"/>
                <w:szCs w:val="21"/>
              </w:rPr>
              <w:t>5</w:t>
            </w:r>
          </w:p>
        </w:tc>
      </w:tr>
      <w:tr w:rsidR="00A40CF8" w:rsidRPr="0076784B" w:rsidTr="00CD224D">
        <w:tblPrEx>
          <w:jc w:val="left"/>
        </w:tblPrEx>
        <w:trPr>
          <w:gridAfter w:val="2"/>
          <w:wAfter w:w="1965" w:type="dxa"/>
          <w:trHeight w:val="750"/>
        </w:trPr>
        <w:tc>
          <w:tcPr>
            <w:tcW w:w="800" w:type="dxa"/>
            <w:vMerge w:val="restart"/>
            <w:tcBorders>
              <w:top w:val="single" w:sz="4" w:space="0" w:color="auto"/>
              <w:left w:val="single" w:sz="4" w:space="0" w:color="auto"/>
              <w:bottom w:val="nil"/>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过程指标</w:t>
            </w:r>
            <w:r w:rsidRPr="00A4503E">
              <w:rPr>
                <w:rFonts w:ascii="仿宋" w:eastAsia="仿宋" w:hAnsi="仿宋" w:cs="宋体"/>
                <w:color w:val="000000"/>
                <w:kern w:val="0"/>
                <w:sz w:val="22"/>
                <w:szCs w:val="22"/>
              </w:rPr>
              <w:t>(20</w:t>
            </w:r>
            <w:r w:rsidRPr="00A4503E">
              <w:rPr>
                <w:rFonts w:ascii="仿宋" w:eastAsia="仿宋" w:hAnsi="仿宋" w:cs="宋体" w:hint="eastAsia"/>
                <w:color w:val="000000"/>
                <w:kern w:val="0"/>
                <w:sz w:val="22"/>
                <w:szCs w:val="22"/>
              </w:rPr>
              <w:t>分</w:t>
            </w:r>
            <w:r w:rsidRPr="00A4503E">
              <w:rPr>
                <w:rFonts w:ascii="仿宋" w:eastAsia="仿宋" w:hAnsi="仿宋" w:cs="宋体"/>
                <w:color w:val="000000"/>
                <w:kern w:val="0"/>
                <w:sz w:val="22"/>
                <w:szCs w:val="22"/>
              </w:rPr>
              <w:t>)</w:t>
            </w:r>
          </w:p>
        </w:tc>
        <w:tc>
          <w:tcPr>
            <w:tcW w:w="700"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业务管理</w:t>
            </w:r>
            <w:r w:rsidRPr="00A4503E">
              <w:rPr>
                <w:rFonts w:ascii="仿宋" w:eastAsia="仿宋" w:hAnsi="仿宋" w:cs="宋体"/>
                <w:color w:val="000000"/>
                <w:kern w:val="0"/>
                <w:sz w:val="22"/>
                <w:szCs w:val="22"/>
              </w:rPr>
              <w:t>(10</w:t>
            </w:r>
            <w:r w:rsidRPr="00A4503E">
              <w:rPr>
                <w:rFonts w:ascii="仿宋" w:eastAsia="仿宋" w:hAnsi="仿宋" w:cs="宋体" w:hint="eastAsia"/>
                <w:color w:val="000000"/>
                <w:kern w:val="0"/>
                <w:sz w:val="22"/>
                <w:szCs w:val="22"/>
              </w:rPr>
              <w:t>分</w:t>
            </w:r>
            <w:r w:rsidRPr="00A4503E">
              <w:rPr>
                <w:rFonts w:ascii="仿宋" w:eastAsia="仿宋" w:hAnsi="仿宋" w:cs="宋体"/>
                <w:color w:val="000000"/>
                <w:kern w:val="0"/>
                <w:sz w:val="22"/>
                <w:szCs w:val="22"/>
              </w:rPr>
              <w:t>)</w:t>
            </w:r>
          </w:p>
        </w:tc>
        <w:tc>
          <w:tcPr>
            <w:tcW w:w="1160" w:type="dxa"/>
            <w:gridSpan w:val="2"/>
            <w:tcBorders>
              <w:top w:val="nil"/>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管理制度健全性</w:t>
            </w:r>
          </w:p>
        </w:tc>
        <w:tc>
          <w:tcPr>
            <w:tcW w:w="5241" w:type="dxa"/>
            <w:gridSpan w:val="8"/>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项目实施单位的业务管理制度健全，建立了</w:t>
            </w:r>
            <w:r w:rsidRPr="00A4503E">
              <w:rPr>
                <w:rFonts w:ascii="仿宋" w:eastAsia="仿宋" w:hAnsi="仿宋" w:cs="宋体"/>
                <w:color w:val="000000"/>
                <w:kern w:val="0"/>
                <w:sz w:val="22"/>
                <w:szCs w:val="22"/>
              </w:rPr>
              <w:t>11</w:t>
            </w:r>
            <w:r w:rsidRPr="00A4503E">
              <w:rPr>
                <w:rFonts w:ascii="仿宋" w:eastAsia="仿宋" w:hAnsi="仿宋" w:cs="宋体" w:hint="eastAsia"/>
                <w:color w:val="000000"/>
                <w:kern w:val="0"/>
                <w:sz w:val="22"/>
                <w:szCs w:val="22"/>
              </w:rPr>
              <w:t>项项目管理制度，业务管理制度对项目顺利实施提供可靠保障。</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40CF8" w:rsidRPr="00A4503E" w:rsidRDefault="00A40CF8" w:rsidP="00A4503E">
            <w:pPr>
              <w:widowControl/>
              <w:jc w:val="center"/>
              <w:rPr>
                <w:rFonts w:ascii="仿宋_GB2312" w:eastAsia="仿宋_GB2312" w:hAnsi="宋体" w:cs="宋体"/>
                <w:kern w:val="0"/>
                <w:szCs w:val="21"/>
              </w:rPr>
            </w:pPr>
            <w:r w:rsidRPr="00A4503E">
              <w:rPr>
                <w:rFonts w:ascii="仿宋_GB2312" w:eastAsia="仿宋_GB2312" w:hAnsi="宋体" w:cs="宋体"/>
                <w:kern w:val="0"/>
                <w:szCs w:val="21"/>
              </w:rPr>
              <w:t>3</w:t>
            </w:r>
          </w:p>
        </w:tc>
      </w:tr>
      <w:tr w:rsidR="00A40CF8" w:rsidRPr="0076784B" w:rsidTr="00CD224D">
        <w:tblPrEx>
          <w:jc w:val="left"/>
        </w:tblPrEx>
        <w:trPr>
          <w:gridAfter w:val="2"/>
          <w:wAfter w:w="1965" w:type="dxa"/>
          <w:trHeight w:val="750"/>
        </w:trPr>
        <w:tc>
          <w:tcPr>
            <w:tcW w:w="800" w:type="dxa"/>
            <w:vMerge/>
            <w:tcBorders>
              <w:top w:val="single" w:sz="4" w:space="0" w:color="auto"/>
              <w:left w:val="single" w:sz="4" w:space="0" w:color="auto"/>
              <w:bottom w:val="nil"/>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700" w:type="dxa"/>
            <w:vMerge/>
            <w:tcBorders>
              <w:top w:val="single" w:sz="4" w:space="0" w:color="auto"/>
              <w:left w:val="single" w:sz="4" w:space="0" w:color="auto"/>
              <w:bottom w:val="single" w:sz="4" w:space="0" w:color="000000"/>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1160" w:type="dxa"/>
            <w:gridSpan w:val="2"/>
            <w:tcBorders>
              <w:top w:val="nil"/>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制度执行有效性</w:t>
            </w:r>
          </w:p>
        </w:tc>
        <w:tc>
          <w:tcPr>
            <w:tcW w:w="5241" w:type="dxa"/>
            <w:gridSpan w:val="8"/>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项目实施符合小农水项目县建设管理规定，业务管理制度能有效执行。</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40CF8" w:rsidRPr="00A4503E" w:rsidRDefault="00A40CF8" w:rsidP="00A4503E">
            <w:pPr>
              <w:widowControl/>
              <w:jc w:val="center"/>
              <w:rPr>
                <w:rFonts w:ascii="仿宋_GB2312" w:eastAsia="仿宋_GB2312" w:hAnsi="宋体" w:cs="宋体"/>
                <w:kern w:val="0"/>
                <w:szCs w:val="21"/>
              </w:rPr>
            </w:pPr>
            <w:r w:rsidRPr="00A4503E">
              <w:rPr>
                <w:rFonts w:ascii="仿宋_GB2312" w:eastAsia="仿宋_GB2312" w:hAnsi="宋体" w:cs="宋体"/>
                <w:kern w:val="0"/>
                <w:szCs w:val="21"/>
              </w:rPr>
              <w:t>3</w:t>
            </w:r>
          </w:p>
        </w:tc>
      </w:tr>
      <w:tr w:rsidR="00A40CF8" w:rsidRPr="0076784B" w:rsidTr="00CD224D">
        <w:tblPrEx>
          <w:jc w:val="left"/>
        </w:tblPrEx>
        <w:trPr>
          <w:gridAfter w:val="2"/>
          <w:wAfter w:w="1965" w:type="dxa"/>
          <w:trHeight w:val="750"/>
        </w:trPr>
        <w:tc>
          <w:tcPr>
            <w:tcW w:w="800" w:type="dxa"/>
            <w:vMerge/>
            <w:tcBorders>
              <w:top w:val="single" w:sz="4" w:space="0" w:color="auto"/>
              <w:left w:val="single" w:sz="4" w:space="0" w:color="auto"/>
              <w:bottom w:val="nil"/>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700" w:type="dxa"/>
            <w:vMerge/>
            <w:tcBorders>
              <w:top w:val="single" w:sz="4" w:space="0" w:color="auto"/>
              <w:left w:val="single" w:sz="4" w:space="0" w:color="auto"/>
              <w:bottom w:val="single" w:sz="4" w:space="0" w:color="000000"/>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1160" w:type="dxa"/>
            <w:gridSpan w:val="2"/>
            <w:tcBorders>
              <w:top w:val="nil"/>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项目质量可控性</w:t>
            </w:r>
          </w:p>
        </w:tc>
        <w:tc>
          <w:tcPr>
            <w:tcW w:w="5241" w:type="dxa"/>
            <w:gridSpan w:val="8"/>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项目实施单位为达到项目质量要求采取了必需的措施</w:t>
            </w:r>
            <w:r w:rsidRPr="00A4503E">
              <w:rPr>
                <w:rFonts w:ascii="仿宋" w:eastAsia="仿宋" w:hAnsi="仿宋" w:cs="宋体"/>
                <w:color w:val="000000"/>
                <w:kern w:val="0"/>
                <w:sz w:val="22"/>
                <w:szCs w:val="22"/>
              </w:rPr>
              <w:t>,</w:t>
            </w:r>
            <w:r w:rsidRPr="00A4503E">
              <w:rPr>
                <w:rFonts w:ascii="仿宋" w:eastAsia="仿宋" w:hAnsi="仿宋" w:cs="宋体" w:hint="eastAsia"/>
                <w:color w:val="000000"/>
                <w:kern w:val="0"/>
                <w:sz w:val="22"/>
                <w:szCs w:val="22"/>
              </w:rPr>
              <w:t>项目实施单位对项目质量的控制情况良好。</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40CF8" w:rsidRPr="00A4503E" w:rsidRDefault="00A40CF8" w:rsidP="00A4503E">
            <w:pPr>
              <w:widowControl/>
              <w:jc w:val="center"/>
              <w:rPr>
                <w:rFonts w:ascii="仿宋_GB2312" w:eastAsia="仿宋_GB2312" w:hAnsi="宋体" w:cs="宋体"/>
                <w:kern w:val="0"/>
                <w:szCs w:val="21"/>
              </w:rPr>
            </w:pPr>
            <w:r w:rsidRPr="00A4503E">
              <w:rPr>
                <w:rFonts w:ascii="仿宋_GB2312" w:eastAsia="仿宋_GB2312" w:hAnsi="宋体" w:cs="宋体"/>
                <w:kern w:val="0"/>
                <w:szCs w:val="21"/>
              </w:rPr>
              <w:t>4</w:t>
            </w:r>
          </w:p>
        </w:tc>
      </w:tr>
      <w:tr w:rsidR="00A40CF8" w:rsidRPr="0076784B" w:rsidTr="00CD224D">
        <w:tblPrEx>
          <w:jc w:val="left"/>
        </w:tblPrEx>
        <w:trPr>
          <w:gridAfter w:val="2"/>
          <w:wAfter w:w="1965" w:type="dxa"/>
          <w:trHeight w:val="750"/>
        </w:trPr>
        <w:tc>
          <w:tcPr>
            <w:tcW w:w="800" w:type="dxa"/>
            <w:vMerge/>
            <w:tcBorders>
              <w:top w:val="single" w:sz="4" w:space="0" w:color="auto"/>
              <w:left w:val="single" w:sz="4" w:space="0" w:color="auto"/>
              <w:bottom w:val="nil"/>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700" w:type="dxa"/>
            <w:vMerge w:val="restart"/>
            <w:tcBorders>
              <w:top w:val="nil"/>
              <w:left w:val="single" w:sz="4" w:space="0" w:color="auto"/>
              <w:bottom w:val="single" w:sz="4" w:space="0" w:color="000000"/>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财务管理</w:t>
            </w:r>
            <w:r w:rsidRPr="00A4503E">
              <w:rPr>
                <w:rFonts w:ascii="仿宋" w:eastAsia="仿宋" w:hAnsi="仿宋" w:cs="宋体"/>
                <w:color w:val="000000"/>
                <w:kern w:val="0"/>
                <w:sz w:val="22"/>
                <w:szCs w:val="22"/>
              </w:rPr>
              <w:t>(10</w:t>
            </w:r>
            <w:r w:rsidRPr="00A4503E">
              <w:rPr>
                <w:rFonts w:ascii="仿宋" w:eastAsia="仿宋" w:hAnsi="仿宋" w:cs="宋体" w:hint="eastAsia"/>
                <w:color w:val="000000"/>
                <w:kern w:val="0"/>
                <w:sz w:val="22"/>
                <w:szCs w:val="22"/>
              </w:rPr>
              <w:t>分</w:t>
            </w:r>
            <w:r w:rsidRPr="00A4503E">
              <w:rPr>
                <w:rFonts w:ascii="仿宋" w:eastAsia="仿宋" w:hAnsi="仿宋" w:cs="宋体"/>
                <w:color w:val="000000"/>
                <w:kern w:val="0"/>
                <w:sz w:val="22"/>
                <w:szCs w:val="22"/>
              </w:rPr>
              <w:t>)</w:t>
            </w:r>
          </w:p>
        </w:tc>
        <w:tc>
          <w:tcPr>
            <w:tcW w:w="1160" w:type="dxa"/>
            <w:gridSpan w:val="2"/>
            <w:tcBorders>
              <w:top w:val="nil"/>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管理制度健全性</w:t>
            </w:r>
          </w:p>
        </w:tc>
        <w:tc>
          <w:tcPr>
            <w:tcW w:w="5241" w:type="dxa"/>
            <w:gridSpan w:val="8"/>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项目实施单位的财务制度健全，财务管理制度规范、对安全运行提供了可靠保障。</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40CF8" w:rsidRPr="00A4503E" w:rsidRDefault="00A40CF8" w:rsidP="00A4503E">
            <w:pPr>
              <w:widowControl/>
              <w:jc w:val="center"/>
              <w:rPr>
                <w:rFonts w:ascii="仿宋_GB2312" w:eastAsia="仿宋_GB2312" w:hAnsi="宋体" w:cs="宋体"/>
                <w:kern w:val="0"/>
                <w:szCs w:val="21"/>
              </w:rPr>
            </w:pPr>
            <w:r w:rsidRPr="00A4503E">
              <w:rPr>
                <w:rFonts w:ascii="仿宋_GB2312" w:eastAsia="仿宋_GB2312" w:hAnsi="宋体" w:cs="宋体"/>
                <w:kern w:val="0"/>
                <w:szCs w:val="21"/>
              </w:rPr>
              <w:t>3</w:t>
            </w:r>
          </w:p>
        </w:tc>
      </w:tr>
      <w:tr w:rsidR="00A40CF8" w:rsidRPr="0076784B" w:rsidTr="00CD224D">
        <w:tblPrEx>
          <w:jc w:val="left"/>
        </w:tblPrEx>
        <w:trPr>
          <w:gridAfter w:val="2"/>
          <w:wAfter w:w="1965" w:type="dxa"/>
          <w:trHeight w:val="750"/>
        </w:trPr>
        <w:tc>
          <w:tcPr>
            <w:tcW w:w="800" w:type="dxa"/>
            <w:vMerge/>
            <w:tcBorders>
              <w:top w:val="single" w:sz="4" w:space="0" w:color="auto"/>
              <w:left w:val="single" w:sz="4" w:space="0" w:color="auto"/>
              <w:bottom w:val="nil"/>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700" w:type="dxa"/>
            <w:vMerge/>
            <w:tcBorders>
              <w:top w:val="nil"/>
              <w:left w:val="single" w:sz="4" w:space="0" w:color="auto"/>
              <w:bottom w:val="single" w:sz="4" w:space="0" w:color="000000"/>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1160" w:type="dxa"/>
            <w:gridSpan w:val="2"/>
            <w:tcBorders>
              <w:top w:val="nil"/>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资金使用合规性</w:t>
            </w:r>
          </w:p>
        </w:tc>
        <w:tc>
          <w:tcPr>
            <w:tcW w:w="5241" w:type="dxa"/>
            <w:gridSpan w:val="8"/>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项目资金使用符合相关的财务管理制度规定，项目资金运行情况规范。</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40CF8" w:rsidRPr="00A4503E" w:rsidRDefault="00A40CF8" w:rsidP="00A4503E">
            <w:pPr>
              <w:widowControl/>
              <w:jc w:val="center"/>
              <w:rPr>
                <w:rFonts w:ascii="仿宋_GB2312" w:eastAsia="仿宋_GB2312" w:hAnsi="宋体" w:cs="宋体"/>
                <w:kern w:val="0"/>
                <w:szCs w:val="21"/>
              </w:rPr>
            </w:pPr>
            <w:r w:rsidRPr="00A4503E">
              <w:rPr>
                <w:rFonts w:ascii="仿宋_GB2312" w:eastAsia="仿宋_GB2312" w:hAnsi="宋体" w:cs="宋体"/>
                <w:kern w:val="0"/>
                <w:szCs w:val="21"/>
              </w:rPr>
              <w:t>3</w:t>
            </w:r>
          </w:p>
        </w:tc>
      </w:tr>
      <w:tr w:rsidR="00A40CF8" w:rsidRPr="0076784B" w:rsidTr="00CD224D">
        <w:tblPrEx>
          <w:jc w:val="left"/>
        </w:tblPrEx>
        <w:trPr>
          <w:gridAfter w:val="2"/>
          <w:wAfter w:w="1965" w:type="dxa"/>
          <w:trHeight w:val="750"/>
        </w:trPr>
        <w:tc>
          <w:tcPr>
            <w:tcW w:w="800" w:type="dxa"/>
            <w:vMerge/>
            <w:tcBorders>
              <w:top w:val="single" w:sz="4" w:space="0" w:color="auto"/>
              <w:left w:val="single" w:sz="4" w:space="0" w:color="auto"/>
              <w:bottom w:val="nil"/>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700" w:type="dxa"/>
            <w:vMerge/>
            <w:tcBorders>
              <w:top w:val="nil"/>
              <w:left w:val="single" w:sz="4" w:space="0" w:color="auto"/>
              <w:bottom w:val="single" w:sz="4" w:space="0" w:color="000000"/>
              <w:right w:val="single" w:sz="4" w:space="0" w:color="auto"/>
            </w:tcBorders>
            <w:vAlign w:val="center"/>
          </w:tcPr>
          <w:p w:rsidR="00A40CF8" w:rsidRPr="00A4503E" w:rsidRDefault="00A40CF8" w:rsidP="00A4503E">
            <w:pPr>
              <w:widowControl/>
              <w:jc w:val="left"/>
              <w:rPr>
                <w:rFonts w:ascii="仿宋" w:eastAsia="仿宋" w:hAnsi="仿宋" w:cs="宋体"/>
                <w:color w:val="000000"/>
                <w:kern w:val="0"/>
                <w:sz w:val="22"/>
                <w:szCs w:val="22"/>
              </w:rPr>
            </w:pPr>
          </w:p>
        </w:tc>
        <w:tc>
          <w:tcPr>
            <w:tcW w:w="1160" w:type="dxa"/>
            <w:gridSpan w:val="2"/>
            <w:tcBorders>
              <w:top w:val="nil"/>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财务监控有效性</w:t>
            </w:r>
          </w:p>
        </w:tc>
        <w:tc>
          <w:tcPr>
            <w:tcW w:w="5241" w:type="dxa"/>
            <w:gridSpan w:val="8"/>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项目实施单位为保障资金的安全、规范运行而采取了必要的监控措施，项目实施单位对资金运行的控制情况良好。</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A40CF8" w:rsidRPr="00A4503E" w:rsidRDefault="00A40CF8" w:rsidP="00A4503E">
            <w:pPr>
              <w:widowControl/>
              <w:jc w:val="center"/>
              <w:rPr>
                <w:rFonts w:ascii="仿宋_GB2312" w:eastAsia="仿宋_GB2312" w:hAnsi="宋体" w:cs="宋体"/>
                <w:kern w:val="0"/>
                <w:szCs w:val="21"/>
              </w:rPr>
            </w:pPr>
            <w:r w:rsidRPr="00A4503E">
              <w:rPr>
                <w:rFonts w:ascii="仿宋_GB2312" w:eastAsia="仿宋_GB2312" w:hAnsi="宋体" w:cs="宋体"/>
                <w:kern w:val="0"/>
                <w:szCs w:val="21"/>
              </w:rPr>
              <w:t>4</w:t>
            </w:r>
          </w:p>
        </w:tc>
      </w:tr>
      <w:tr w:rsidR="00A40CF8" w:rsidRPr="0076784B" w:rsidTr="00CD224D">
        <w:tblPrEx>
          <w:jc w:val="left"/>
        </w:tblPrEx>
        <w:trPr>
          <w:gridAfter w:val="2"/>
          <w:wAfter w:w="1965" w:type="dxa"/>
          <w:trHeight w:val="570"/>
        </w:trPr>
        <w:tc>
          <w:tcPr>
            <w:tcW w:w="7901" w:type="dxa"/>
            <w:gridSpan w:val="12"/>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hint="eastAsia"/>
                <w:color w:val="000000"/>
                <w:kern w:val="0"/>
                <w:sz w:val="22"/>
                <w:szCs w:val="22"/>
              </w:rPr>
              <w:t>得分小计</w:t>
            </w:r>
          </w:p>
        </w:tc>
        <w:tc>
          <w:tcPr>
            <w:tcW w:w="850" w:type="dxa"/>
            <w:gridSpan w:val="2"/>
            <w:tcBorders>
              <w:top w:val="single" w:sz="4" w:space="0" w:color="auto"/>
              <w:left w:val="nil"/>
              <w:bottom w:val="single" w:sz="4" w:space="0" w:color="auto"/>
              <w:right w:val="single" w:sz="4" w:space="0" w:color="auto"/>
            </w:tcBorders>
            <w:shd w:val="clear" w:color="000000" w:fill="FFFFFF"/>
            <w:vAlign w:val="center"/>
          </w:tcPr>
          <w:p w:rsidR="00A40CF8" w:rsidRPr="00A4503E" w:rsidRDefault="00A40CF8" w:rsidP="00A4503E">
            <w:pPr>
              <w:widowControl/>
              <w:jc w:val="center"/>
              <w:rPr>
                <w:rFonts w:ascii="仿宋" w:eastAsia="仿宋" w:hAnsi="仿宋" w:cs="宋体"/>
                <w:color w:val="000000"/>
                <w:kern w:val="0"/>
                <w:sz w:val="22"/>
                <w:szCs w:val="22"/>
              </w:rPr>
            </w:pPr>
            <w:r w:rsidRPr="00A4503E">
              <w:rPr>
                <w:rFonts w:ascii="仿宋" w:eastAsia="仿宋" w:hAnsi="仿宋" w:cs="宋体"/>
                <w:color w:val="000000"/>
                <w:kern w:val="0"/>
                <w:sz w:val="22"/>
                <w:szCs w:val="22"/>
              </w:rPr>
              <w:t xml:space="preserve">40.00 </w:t>
            </w:r>
          </w:p>
        </w:tc>
      </w:tr>
      <w:tr w:rsidR="00A40CF8" w:rsidRPr="0076784B" w:rsidTr="0021157B">
        <w:tblPrEx>
          <w:jc w:val="left"/>
        </w:tblPrEx>
        <w:trPr>
          <w:gridAfter w:val="2"/>
          <w:wAfter w:w="1965" w:type="dxa"/>
          <w:trHeight w:val="1150"/>
        </w:trPr>
        <w:tc>
          <w:tcPr>
            <w:tcW w:w="8751" w:type="dxa"/>
            <w:gridSpan w:val="14"/>
            <w:tcBorders>
              <w:top w:val="nil"/>
              <w:left w:val="nil"/>
              <w:bottom w:val="nil"/>
              <w:right w:val="nil"/>
            </w:tcBorders>
            <w:vAlign w:val="center"/>
          </w:tcPr>
          <w:p w:rsidR="00A40CF8" w:rsidRPr="00A4503E" w:rsidRDefault="00A40CF8" w:rsidP="00A4503E">
            <w:pPr>
              <w:widowControl/>
              <w:jc w:val="left"/>
              <w:rPr>
                <w:rFonts w:ascii="仿宋" w:eastAsia="仿宋" w:hAnsi="仿宋" w:cs="宋体"/>
                <w:b/>
                <w:bCs/>
                <w:kern w:val="0"/>
                <w:sz w:val="24"/>
              </w:rPr>
            </w:pPr>
            <w:r w:rsidRPr="00A4503E">
              <w:rPr>
                <w:rFonts w:ascii="仿宋" w:eastAsia="仿宋" w:hAnsi="仿宋" w:cs="宋体" w:hint="eastAsia"/>
                <w:b/>
                <w:bCs/>
                <w:kern w:val="0"/>
                <w:sz w:val="24"/>
              </w:rPr>
              <w:t>备注：</w:t>
            </w:r>
            <w:r w:rsidRPr="00A4503E">
              <w:rPr>
                <w:rFonts w:ascii="仿宋" w:eastAsia="仿宋" w:hAnsi="仿宋" w:cs="宋体"/>
                <w:b/>
                <w:bCs/>
                <w:kern w:val="0"/>
                <w:sz w:val="24"/>
              </w:rPr>
              <w:t xml:space="preserve"> </w:t>
            </w:r>
            <w:r w:rsidRPr="00A4503E">
              <w:rPr>
                <w:rFonts w:ascii="仿宋" w:eastAsia="仿宋" w:hAnsi="仿宋" w:cs="宋体" w:hint="eastAsia"/>
                <w:b/>
                <w:bCs/>
                <w:kern w:val="0"/>
                <w:sz w:val="24"/>
              </w:rPr>
              <w:t>省财政厅统一设计了项目的一级和二级共性指标分值。请各部门参照财政部《预算绩效评价共性指标体系框架》（财预</w:t>
            </w:r>
            <w:r w:rsidRPr="00A4503E">
              <w:rPr>
                <w:rFonts w:ascii="仿宋" w:eastAsia="仿宋" w:hAnsi="仿宋" w:cs="宋体"/>
                <w:b/>
                <w:bCs/>
                <w:kern w:val="0"/>
                <w:sz w:val="24"/>
              </w:rPr>
              <w:t>[2013]53</w:t>
            </w:r>
            <w:r w:rsidRPr="00A4503E">
              <w:rPr>
                <w:rFonts w:ascii="仿宋" w:eastAsia="仿宋" w:hAnsi="仿宋" w:cs="宋体" w:hint="eastAsia"/>
                <w:b/>
                <w:bCs/>
                <w:kern w:val="0"/>
                <w:sz w:val="24"/>
              </w:rPr>
              <w:t>号）中评价要点制订指标评价标准及各要点的分值，并按指标重要性原则在二级指标分值范围内确定三级指标分值。</w:t>
            </w:r>
          </w:p>
        </w:tc>
      </w:tr>
    </w:tbl>
    <w:p w:rsidR="00A40CF8" w:rsidRDefault="00A40CF8">
      <w:pPr>
        <w:widowControl/>
        <w:jc w:val="left"/>
        <w:rPr>
          <w:rFonts w:ascii="仿宋_GB2312" w:eastAsia="仿宋_GB2312" w:hAnsi="仿宋"/>
          <w:sz w:val="32"/>
          <w:szCs w:val="32"/>
        </w:rPr>
      </w:pPr>
      <w:r>
        <w:rPr>
          <w:rFonts w:ascii="仿宋_GB2312" w:eastAsia="仿宋_GB2312" w:hAnsi="仿宋"/>
          <w:sz w:val="32"/>
          <w:szCs w:val="32"/>
        </w:rPr>
        <w:br w:type="page"/>
      </w:r>
    </w:p>
    <w:tbl>
      <w:tblPr>
        <w:tblW w:w="9082" w:type="dxa"/>
        <w:tblInd w:w="98" w:type="dxa"/>
        <w:tblLayout w:type="fixed"/>
        <w:tblLook w:val="00A0"/>
      </w:tblPr>
      <w:tblGrid>
        <w:gridCol w:w="753"/>
        <w:gridCol w:w="1160"/>
        <w:gridCol w:w="603"/>
        <w:gridCol w:w="584"/>
        <w:gridCol w:w="377"/>
        <w:gridCol w:w="236"/>
        <w:gridCol w:w="612"/>
        <w:gridCol w:w="1230"/>
        <w:gridCol w:w="130"/>
        <w:gridCol w:w="661"/>
        <w:gridCol w:w="478"/>
        <w:gridCol w:w="324"/>
        <w:gridCol w:w="265"/>
        <w:gridCol w:w="350"/>
        <w:gridCol w:w="753"/>
        <w:gridCol w:w="80"/>
        <w:gridCol w:w="486"/>
      </w:tblGrid>
      <w:tr w:rsidR="00A40CF8" w:rsidRPr="0076784B" w:rsidTr="005C6FC1">
        <w:trPr>
          <w:trHeight w:val="390"/>
        </w:trPr>
        <w:tc>
          <w:tcPr>
            <w:tcW w:w="9082" w:type="dxa"/>
            <w:gridSpan w:val="17"/>
            <w:tcBorders>
              <w:top w:val="nil"/>
              <w:left w:val="nil"/>
              <w:bottom w:val="nil"/>
              <w:right w:val="nil"/>
            </w:tcBorders>
            <w:noWrap/>
            <w:vAlign w:val="center"/>
          </w:tcPr>
          <w:p w:rsidR="00A40CF8" w:rsidRPr="005C6FC1" w:rsidRDefault="00A40CF8" w:rsidP="005C6FC1">
            <w:pPr>
              <w:widowControl/>
              <w:jc w:val="right"/>
              <w:rPr>
                <w:rFonts w:ascii="仿宋" w:eastAsia="仿宋" w:hAnsi="仿宋" w:cs="宋体"/>
                <w:color w:val="000000"/>
                <w:kern w:val="0"/>
                <w:sz w:val="22"/>
                <w:szCs w:val="22"/>
              </w:rPr>
            </w:pPr>
            <w:r w:rsidRPr="005C6FC1">
              <w:rPr>
                <w:rFonts w:ascii="仿宋" w:eastAsia="仿宋" w:hAnsi="仿宋" w:cs="宋体" w:hint="eastAsia"/>
                <w:color w:val="000000"/>
                <w:kern w:val="0"/>
                <w:sz w:val="22"/>
                <w:szCs w:val="22"/>
              </w:rPr>
              <w:t>绩评基表</w:t>
            </w:r>
            <w:r w:rsidRPr="005C6FC1">
              <w:rPr>
                <w:rFonts w:ascii="仿宋" w:eastAsia="仿宋" w:hAnsi="仿宋" w:cs="宋体"/>
                <w:color w:val="000000"/>
                <w:kern w:val="0"/>
                <w:sz w:val="22"/>
                <w:szCs w:val="22"/>
              </w:rPr>
              <w:t>-3</w:t>
            </w:r>
          </w:p>
        </w:tc>
      </w:tr>
      <w:tr w:rsidR="00A40CF8" w:rsidRPr="0076784B" w:rsidTr="005C6FC1">
        <w:trPr>
          <w:trHeight w:val="525"/>
        </w:trPr>
        <w:tc>
          <w:tcPr>
            <w:tcW w:w="9082" w:type="dxa"/>
            <w:gridSpan w:val="17"/>
            <w:tcBorders>
              <w:top w:val="single" w:sz="4" w:space="0" w:color="auto"/>
              <w:left w:val="single" w:sz="4" w:space="0" w:color="auto"/>
              <w:bottom w:val="single" w:sz="4" w:space="0" w:color="auto"/>
              <w:right w:val="single" w:sz="4" w:space="0" w:color="auto"/>
            </w:tcBorders>
            <w:noWrap/>
            <w:vAlign w:val="center"/>
          </w:tcPr>
          <w:p w:rsidR="00A40CF8" w:rsidRPr="005C6FC1" w:rsidRDefault="00A40CF8" w:rsidP="005C6FC1">
            <w:pPr>
              <w:widowControl/>
              <w:jc w:val="center"/>
              <w:rPr>
                <w:rFonts w:ascii="仿宋" w:eastAsia="仿宋" w:hAnsi="仿宋" w:cs="宋体"/>
                <w:b/>
                <w:kern w:val="0"/>
                <w:sz w:val="24"/>
              </w:rPr>
            </w:pPr>
            <w:r w:rsidRPr="005C6FC1">
              <w:rPr>
                <w:rFonts w:ascii="仿宋" w:eastAsia="仿宋" w:hAnsi="仿宋" w:cs="宋体" w:hint="eastAsia"/>
                <w:b/>
                <w:kern w:val="0"/>
                <w:sz w:val="24"/>
              </w:rPr>
              <w:t>三、项目绩效实现情况（</w:t>
            </w:r>
            <w:r w:rsidRPr="005C6FC1">
              <w:rPr>
                <w:rFonts w:ascii="仿宋" w:eastAsia="仿宋" w:hAnsi="仿宋" w:cs="宋体"/>
                <w:b/>
                <w:kern w:val="0"/>
                <w:sz w:val="24"/>
              </w:rPr>
              <w:t>60</w:t>
            </w:r>
            <w:r w:rsidRPr="005C6FC1">
              <w:rPr>
                <w:rFonts w:ascii="仿宋" w:eastAsia="仿宋" w:hAnsi="仿宋" w:cs="宋体" w:hint="eastAsia"/>
                <w:b/>
                <w:kern w:val="0"/>
                <w:sz w:val="24"/>
              </w:rPr>
              <w:t>分）</w:t>
            </w:r>
          </w:p>
        </w:tc>
      </w:tr>
      <w:tr w:rsidR="00A40CF8" w:rsidRPr="0076784B" w:rsidTr="005C6FC1">
        <w:trPr>
          <w:trHeight w:val="390"/>
        </w:trPr>
        <w:tc>
          <w:tcPr>
            <w:tcW w:w="3106" w:type="dxa"/>
            <w:gridSpan w:val="4"/>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kern w:val="0"/>
                <w:sz w:val="20"/>
                <w:szCs w:val="20"/>
              </w:rPr>
            </w:pPr>
            <w:r w:rsidRPr="005C6FC1">
              <w:rPr>
                <w:rFonts w:ascii="仿宋" w:eastAsia="仿宋" w:hAnsi="仿宋" w:cs="宋体" w:hint="eastAsia"/>
                <w:b/>
                <w:bCs/>
                <w:kern w:val="0"/>
                <w:sz w:val="20"/>
                <w:szCs w:val="20"/>
              </w:rPr>
              <w:t>绩效指标</w:t>
            </w:r>
          </w:p>
        </w:tc>
        <w:tc>
          <w:tcPr>
            <w:tcW w:w="5409" w:type="dxa"/>
            <w:gridSpan w:val="11"/>
            <w:tcBorders>
              <w:top w:val="single" w:sz="4" w:space="0" w:color="auto"/>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kern w:val="0"/>
                <w:sz w:val="20"/>
                <w:szCs w:val="20"/>
              </w:rPr>
            </w:pPr>
            <w:r w:rsidRPr="005C6FC1">
              <w:rPr>
                <w:rFonts w:ascii="仿宋" w:eastAsia="仿宋" w:hAnsi="仿宋" w:cs="宋体" w:hint="eastAsia"/>
                <w:b/>
                <w:bCs/>
                <w:kern w:val="0"/>
                <w:sz w:val="20"/>
                <w:szCs w:val="20"/>
              </w:rPr>
              <w:t>评价内容</w:t>
            </w:r>
          </w:p>
        </w:tc>
        <w:tc>
          <w:tcPr>
            <w:tcW w:w="567" w:type="dxa"/>
            <w:gridSpan w:val="2"/>
            <w:vMerge w:val="restart"/>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kern w:val="0"/>
                <w:sz w:val="20"/>
                <w:szCs w:val="20"/>
              </w:rPr>
            </w:pPr>
            <w:r w:rsidRPr="005C6FC1">
              <w:rPr>
                <w:rFonts w:ascii="仿宋" w:eastAsia="仿宋" w:hAnsi="仿宋" w:cs="宋体" w:hint="eastAsia"/>
                <w:b/>
                <w:bCs/>
                <w:kern w:val="0"/>
                <w:sz w:val="20"/>
                <w:szCs w:val="20"/>
              </w:rPr>
              <w:t>评价</w:t>
            </w:r>
            <w:r w:rsidRPr="005C6FC1">
              <w:rPr>
                <w:rFonts w:ascii="仿宋" w:eastAsia="仿宋" w:hAnsi="仿宋" w:cs="宋体"/>
                <w:b/>
                <w:bCs/>
                <w:kern w:val="0"/>
                <w:sz w:val="20"/>
                <w:szCs w:val="20"/>
              </w:rPr>
              <w:t xml:space="preserve">  </w:t>
            </w:r>
            <w:r w:rsidRPr="005C6FC1">
              <w:rPr>
                <w:rFonts w:ascii="仿宋" w:eastAsia="仿宋" w:hAnsi="仿宋" w:cs="宋体" w:hint="eastAsia"/>
                <w:b/>
                <w:bCs/>
                <w:kern w:val="0"/>
                <w:sz w:val="20"/>
                <w:szCs w:val="20"/>
              </w:rPr>
              <w:t>得分</w:t>
            </w:r>
          </w:p>
        </w:tc>
      </w:tr>
      <w:tr w:rsidR="00A40CF8" w:rsidRPr="0076784B" w:rsidTr="005C6FC1">
        <w:trPr>
          <w:trHeight w:val="810"/>
        </w:trPr>
        <w:tc>
          <w:tcPr>
            <w:tcW w:w="755" w:type="dxa"/>
            <w:tcBorders>
              <w:top w:val="nil"/>
              <w:left w:val="single" w:sz="4" w:space="0" w:color="auto"/>
              <w:bottom w:val="single" w:sz="4" w:space="0" w:color="auto"/>
              <w:right w:val="nil"/>
            </w:tcBorders>
            <w:shd w:val="clear" w:color="000000" w:fill="FFFFFF"/>
            <w:vAlign w:val="center"/>
          </w:tcPr>
          <w:p w:rsidR="00A40CF8" w:rsidRPr="005C6FC1" w:rsidRDefault="00A40CF8" w:rsidP="005C6FC1">
            <w:pPr>
              <w:widowControl/>
              <w:spacing w:line="200" w:lineRule="exact"/>
              <w:jc w:val="left"/>
              <w:rPr>
                <w:rFonts w:ascii="仿宋" w:eastAsia="仿宋" w:hAnsi="仿宋" w:cs="宋体"/>
                <w:b/>
                <w:bCs/>
                <w:kern w:val="0"/>
                <w:sz w:val="20"/>
                <w:szCs w:val="20"/>
              </w:rPr>
            </w:pPr>
            <w:r w:rsidRPr="005C6FC1">
              <w:rPr>
                <w:rFonts w:ascii="仿宋" w:eastAsia="仿宋" w:hAnsi="仿宋" w:cs="宋体" w:hint="eastAsia"/>
                <w:b/>
                <w:bCs/>
                <w:kern w:val="0"/>
                <w:sz w:val="20"/>
                <w:szCs w:val="20"/>
              </w:rPr>
              <w:t>一级指标</w:t>
            </w:r>
          </w:p>
        </w:tc>
        <w:tc>
          <w:tcPr>
            <w:tcW w:w="1162" w:type="dxa"/>
            <w:tcBorders>
              <w:top w:val="nil"/>
              <w:left w:val="single" w:sz="4" w:space="0" w:color="auto"/>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kern w:val="0"/>
                <w:sz w:val="20"/>
                <w:szCs w:val="20"/>
              </w:rPr>
            </w:pPr>
            <w:r w:rsidRPr="005C6FC1">
              <w:rPr>
                <w:rFonts w:ascii="仿宋" w:eastAsia="仿宋" w:hAnsi="仿宋" w:cs="宋体" w:hint="eastAsia"/>
                <w:b/>
                <w:bCs/>
                <w:kern w:val="0"/>
                <w:sz w:val="20"/>
                <w:szCs w:val="20"/>
              </w:rPr>
              <w:t>二级指标</w:t>
            </w:r>
          </w:p>
        </w:tc>
        <w:tc>
          <w:tcPr>
            <w:tcW w:w="1189" w:type="dxa"/>
            <w:gridSpan w:val="2"/>
            <w:tcBorders>
              <w:top w:val="single" w:sz="4" w:space="0" w:color="auto"/>
              <w:left w:val="single" w:sz="4" w:space="0" w:color="auto"/>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kern w:val="0"/>
                <w:sz w:val="20"/>
                <w:szCs w:val="20"/>
              </w:rPr>
            </w:pPr>
            <w:r w:rsidRPr="005C6FC1">
              <w:rPr>
                <w:rFonts w:ascii="仿宋" w:eastAsia="仿宋" w:hAnsi="仿宋" w:cs="宋体" w:hint="eastAsia"/>
                <w:b/>
                <w:bCs/>
                <w:kern w:val="0"/>
                <w:sz w:val="20"/>
                <w:szCs w:val="20"/>
              </w:rPr>
              <w:t>三级指标</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kern w:val="0"/>
                <w:sz w:val="20"/>
                <w:szCs w:val="20"/>
              </w:rPr>
            </w:pPr>
            <w:r w:rsidRPr="005C6FC1">
              <w:rPr>
                <w:rFonts w:ascii="仿宋" w:eastAsia="仿宋" w:hAnsi="仿宋" w:cs="宋体" w:hint="eastAsia"/>
                <w:b/>
                <w:bCs/>
                <w:kern w:val="0"/>
                <w:sz w:val="20"/>
                <w:szCs w:val="20"/>
              </w:rPr>
              <w:t>评价标准</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kern w:val="0"/>
                <w:sz w:val="20"/>
                <w:szCs w:val="20"/>
              </w:rPr>
            </w:pPr>
            <w:r w:rsidRPr="005C6FC1">
              <w:rPr>
                <w:rFonts w:ascii="仿宋" w:eastAsia="仿宋" w:hAnsi="仿宋" w:cs="宋体" w:hint="eastAsia"/>
                <w:b/>
                <w:bCs/>
                <w:kern w:val="0"/>
                <w:sz w:val="20"/>
                <w:szCs w:val="20"/>
              </w:rPr>
              <w:t>预期总目标值</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kern w:val="0"/>
                <w:sz w:val="20"/>
                <w:szCs w:val="20"/>
              </w:rPr>
            </w:pPr>
            <w:r w:rsidRPr="005C6FC1">
              <w:rPr>
                <w:rFonts w:ascii="仿宋" w:eastAsia="仿宋" w:hAnsi="仿宋" w:cs="宋体" w:hint="eastAsia"/>
                <w:b/>
                <w:bCs/>
                <w:kern w:val="0"/>
                <w:sz w:val="20"/>
                <w:szCs w:val="20"/>
              </w:rPr>
              <w:t>阶段性目标值</w:t>
            </w:r>
          </w:p>
        </w:tc>
        <w:tc>
          <w:tcPr>
            <w:tcW w:w="616"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kern w:val="0"/>
                <w:sz w:val="20"/>
                <w:szCs w:val="20"/>
              </w:rPr>
            </w:pPr>
            <w:r w:rsidRPr="005C6FC1">
              <w:rPr>
                <w:rFonts w:ascii="仿宋" w:eastAsia="仿宋" w:hAnsi="仿宋" w:cs="宋体" w:hint="eastAsia"/>
                <w:b/>
                <w:bCs/>
                <w:kern w:val="0"/>
                <w:sz w:val="20"/>
                <w:szCs w:val="20"/>
              </w:rPr>
              <w:t>实际值</w:t>
            </w:r>
          </w:p>
        </w:tc>
        <w:tc>
          <w:tcPr>
            <w:tcW w:w="754"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kern w:val="0"/>
                <w:sz w:val="20"/>
                <w:szCs w:val="20"/>
              </w:rPr>
            </w:pPr>
            <w:r w:rsidRPr="005C6FC1">
              <w:rPr>
                <w:rFonts w:ascii="仿宋" w:eastAsia="仿宋" w:hAnsi="仿宋" w:cs="宋体" w:hint="eastAsia"/>
                <w:b/>
                <w:bCs/>
                <w:kern w:val="0"/>
                <w:sz w:val="20"/>
                <w:szCs w:val="20"/>
              </w:rPr>
              <w:t>阶段目标完成率</w:t>
            </w:r>
          </w:p>
        </w:tc>
        <w:tc>
          <w:tcPr>
            <w:tcW w:w="567" w:type="dxa"/>
            <w:gridSpan w:val="2"/>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b/>
                <w:bCs/>
                <w:kern w:val="0"/>
                <w:sz w:val="20"/>
                <w:szCs w:val="20"/>
              </w:rPr>
            </w:pPr>
          </w:p>
        </w:tc>
      </w:tr>
      <w:tr w:rsidR="00A40CF8" w:rsidRPr="0076784B" w:rsidTr="005C6FC1">
        <w:trPr>
          <w:trHeight w:val="420"/>
        </w:trPr>
        <w:tc>
          <w:tcPr>
            <w:tcW w:w="755" w:type="dxa"/>
            <w:vMerge w:val="restart"/>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项目产出（</w:t>
            </w:r>
            <w:r w:rsidRPr="005C6FC1">
              <w:rPr>
                <w:rFonts w:ascii="仿宋" w:eastAsia="仿宋" w:hAnsi="仿宋" w:cs="宋体"/>
                <w:color w:val="000000"/>
                <w:kern w:val="0"/>
                <w:sz w:val="16"/>
                <w:szCs w:val="16"/>
              </w:rPr>
              <w:t>30</w:t>
            </w:r>
            <w:r w:rsidRPr="005C6FC1">
              <w:rPr>
                <w:rFonts w:ascii="仿宋" w:eastAsia="仿宋" w:hAnsi="仿宋" w:cs="宋体" w:hint="eastAsia"/>
                <w:color w:val="000000"/>
                <w:kern w:val="0"/>
                <w:sz w:val="16"/>
                <w:szCs w:val="16"/>
              </w:rPr>
              <w:t>分）</w:t>
            </w:r>
          </w:p>
        </w:tc>
        <w:tc>
          <w:tcPr>
            <w:tcW w:w="1162" w:type="dxa"/>
            <w:vMerge w:val="restart"/>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产出数量</w:t>
            </w:r>
            <w:r w:rsidRPr="005C6FC1">
              <w:rPr>
                <w:rFonts w:ascii="仿宋" w:eastAsia="仿宋" w:hAnsi="仿宋" w:cs="宋体"/>
                <w:color w:val="000000"/>
                <w:kern w:val="0"/>
                <w:sz w:val="16"/>
                <w:szCs w:val="16"/>
              </w:rPr>
              <w:t xml:space="preserve">  </w:t>
            </w:r>
            <w:r w:rsidRPr="005C6FC1">
              <w:rPr>
                <w:rFonts w:ascii="仿宋" w:eastAsia="仿宋" w:hAnsi="仿宋" w:cs="宋体" w:hint="eastAsia"/>
                <w:color w:val="000000"/>
                <w:kern w:val="0"/>
                <w:sz w:val="16"/>
                <w:szCs w:val="16"/>
              </w:rPr>
              <w:t>指标</w:t>
            </w: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实际完成率</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（实际产出数</w:t>
            </w:r>
            <w:r w:rsidRPr="005C6FC1">
              <w:rPr>
                <w:rFonts w:ascii="仿宋" w:eastAsia="仿宋" w:hAnsi="仿宋" w:cs="宋体"/>
                <w:b/>
                <w:bCs/>
                <w:color w:val="000000"/>
                <w:kern w:val="0"/>
                <w:sz w:val="16"/>
                <w:szCs w:val="16"/>
              </w:rPr>
              <w:t>/</w:t>
            </w:r>
            <w:r w:rsidRPr="005C6FC1">
              <w:rPr>
                <w:rFonts w:ascii="仿宋" w:eastAsia="仿宋" w:hAnsi="仿宋" w:cs="宋体" w:hint="eastAsia"/>
                <w:b/>
                <w:bCs/>
                <w:color w:val="000000"/>
                <w:kern w:val="0"/>
                <w:sz w:val="16"/>
                <w:szCs w:val="16"/>
              </w:rPr>
              <w:t>计划产出数）×</w:t>
            </w:r>
            <w:r w:rsidRPr="005C6FC1">
              <w:rPr>
                <w:rFonts w:ascii="仿宋" w:eastAsia="仿宋" w:hAnsi="仿宋" w:cs="宋体"/>
                <w:b/>
                <w:bCs/>
                <w:color w:val="000000"/>
                <w:kern w:val="0"/>
                <w:sz w:val="16"/>
                <w:szCs w:val="16"/>
              </w:rPr>
              <w:t>100%</w:t>
            </w:r>
            <w:r w:rsidRPr="005C6FC1">
              <w:rPr>
                <w:rFonts w:ascii="仿宋" w:eastAsia="仿宋" w:hAnsi="仿宋" w:cs="宋体" w:hint="eastAsia"/>
                <w:b/>
                <w:bCs/>
                <w:color w:val="000000"/>
                <w:kern w:val="0"/>
                <w:sz w:val="16"/>
                <w:szCs w:val="16"/>
              </w:rPr>
              <w:t>，用以反映和考核项目产出数量目标的实现程度。</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616"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754" w:type="dxa"/>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7</w:t>
            </w:r>
          </w:p>
        </w:tc>
      </w:tr>
      <w:tr w:rsidR="00A40CF8" w:rsidRPr="0076784B" w:rsidTr="005C6FC1">
        <w:trPr>
          <w:trHeight w:val="420"/>
        </w:trPr>
        <w:tc>
          <w:tcPr>
            <w:tcW w:w="755"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 xml:space="preserve">　</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616"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754" w:type="dxa"/>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r>
      <w:tr w:rsidR="00A40CF8" w:rsidRPr="0076784B" w:rsidTr="005C6FC1">
        <w:trPr>
          <w:trHeight w:val="420"/>
        </w:trPr>
        <w:tc>
          <w:tcPr>
            <w:tcW w:w="755"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vMerge w:val="restart"/>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产出质量</w:t>
            </w:r>
            <w:r w:rsidRPr="005C6FC1">
              <w:rPr>
                <w:rFonts w:ascii="仿宋" w:eastAsia="仿宋" w:hAnsi="仿宋" w:cs="宋体"/>
                <w:color w:val="000000"/>
                <w:kern w:val="0"/>
                <w:sz w:val="16"/>
                <w:szCs w:val="16"/>
              </w:rPr>
              <w:t xml:space="preserve">  </w:t>
            </w:r>
            <w:r w:rsidRPr="005C6FC1">
              <w:rPr>
                <w:rFonts w:ascii="仿宋" w:eastAsia="仿宋" w:hAnsi="仿宋" w:cs="宋体" w:hint="eastAsia"/>
                <w:color w:val="000000"/>
                <w:kern w:val="0"/>
                <w:sz w:val="16"/>
                <w:szCs w:val="16"/>
              </w:rPr>
              <w:t>指标</w:t>
            </w: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质量达标率</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（项目完成的质量达标产出数</w:t>
            </w:r>
            <w:r w:rsidRPr="005C6FC1">
              <w:rPr>
                <w:rFonts w:ascii="仿宋" w:eastAsia="仿宋" w:hAnsi="仿宋" w:cs="宋体"/>
                <w:b/>
                <w:bCs/>
                <w:color w:val="000000"/>
                <w:kern w:val="0"/>
                <w:sz w:val="16"/>
                <w:szCs w:val="16"/>
              </w:rPr>
              <w:t>/</w:t>
            </w:r>
            <w:r w:rsidRPr="005C6FC1">
              <w:rPr>
                <w:rFonts w:ascii="仿宋" w:eastAsia="仿宋" w:hAnsi="仿宋" w:cs="宋体" w:hint="eastAsia"/>
                <w:b/>
                <w:bCs/>
                <w:color w:val="000000"/>
                <w:kern w:val="0"/>
                <w:sz w:val="16"/>
                <w:szCs w:val="16"/>
              </w:rPr>
              <w:t>实际产出数）×</w:t>
            </w:r>
            <w:r w:rsidRPr="005C6FC1">
              <w:rPr>
                <w:rFonts w:ascii="仿宋" w:eastAsia="仿宋" w:hAnsi="仿宋" w:cs="宋体"/>
                <w:b/>
                <w:bCs/>
                <w:color w:val="000000"/>
                <w:kern w:val="0"/>
                <w:sz w:val="16"/>
                <w:szCs w:val="16"/>
              </w:rPr>
              <w:t>100%</w:t>
            </w:r>
            <w:r w:rsidRPr="005C6FC1">
              <w:rPr>
                <w:rFonts w:ascii="仿宋" w:eastAsia="仿宋" w:hAnsi="仿宋" w:cs="宋体" w:hint="eastAsia"/>
                <w:b/>
                <w:bCs/>
                <w:color w:val="000000"/>
                <w:kern w:val="0"/>
                <w:sz w:val="16"/>
                <w:szCs w:val="16"/>
              </w:rPr>
              <w:t>，用以反映和考核项目产出质量目标的实现程度。</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75%</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80%</w:t>
            </w:r>
          </w:p>
        </w:tc>
        <w:tc>
          <w:tcPr>
            <w:tcW w:w="616"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81%</w:t>
            </w:r>
          </w:p>
        </w:tc>
        <w:tc>
          <w:tcPr>
            <w:tcW w:w="754" w:type="dxa"/>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7</w:t>
            </w:r>
          </w:p>
        </w:tc>
      </w:tr>
      <w:tr w:rsidR="00A40CF8" w:rsidRPr="0076784B" w:rsidTr="005C6FC1">
        <w:trPr>
          <w:trHeight w:val="420"/>
        </w:trPr>
        <w:tc>
          <w:tcPr>
            <w:tcW w:w="755"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 xml:space="preserve">　</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616"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754" w:type="dxa"/>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r>
      <w:tr w:rsidR="00A40CF8" w:rsidRPr="0076784B" w:rsidTr="005C6FC1">
        <w:trPr>
          <w:trHeight w:val="420"/>
        </w:trPr>
        <w:tc>
          <w:tcPr>
            <w:tcW w:w="755"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vMerge w:val="restart"/>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产出时效</w:t>
            </w:r>
            <w:r w:rsidRPr="005C6FC1">
              <w:rPr>
                <w:rFonts w:ascii="仿宋" w:eastAsia="仿宋" w:hAnsi="仿宋" w:cs="宋体"/>
                <w:color w:val="000000"/>
                <w:kern w:val="0"/>
                <w:sz w:val="16"/>
                <w:szCs w:val="16"/>
              </w:rPr>
              <w:t xml:space="preserve">  </w:t>
            </w:r>
            <w:r w:rsidRPr="005C6FC1">
              <w:rPr>
                <w:rFonts w:ascii="仿宋" w:eastAsia="仿宋" w:hAnsi="仿宋" w:cs="宋体" w:hint="eastAsia"/>
                <w:color w:val="000000"/>
                <w:kern w:val="0"/>
                <w:sz w:val="16"/>
                <w:szCs w:val="16"/>
              </w:rPr>
              <w:t>指标</w:t>
            </w: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完成及时率</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（项目实际提前完成时间</w:t>
            </w:r>
            <w:r w:rsidRPr="005C6FC1">
              <w:rPr>
                <w:rFonts w:ascii="仿宋" w:eastAsia="仿宋" w:hAnsi="仿宋" w:cs="宋体"/>
                <w:b/>
                <w:bCs/>
                <w:color w:val="000000"/>
                <w:kern w:val="0"/>
                <w:sz w:val="16"/>
                <w:szCs w:val="16"/>
              </w:rPr>
              <w:t>/</w:t>
            </w:r>
            <w:r w:rsidRPr="005C6FC1">
              <w:rPr>
                <w:rFonts w:ascii="仿宋" w:eastAsia="仿宋" w:hAnsi="仿宋" w:cs="宋体" w:hint="eastAsia"/>
                <w:b/>
                <w:bCs/>
                <w:color w:val="000000"/>
                <w:kern w:val="0"/>
                <w:sz w:val="16"/>
                <w:szCs w:val="16"/>
              </w:rPr>
              <w:t>计划完成时间）×</w:t>
            </w:r>
            <w:r w:rsidRPr="005C6FC1">
              <w:rPr>
                <w:rFonts w:ascii="仿宋" w:eastAsia="仿宋" w:hAnsi="仿宋" w:cs="宋体"/>
                <w:b/>
                <w:bCs/>
                <w:color w:val="000000"/>
                <w:kern w:val="0"/>
                <w:sz w:val="16"/>
                <w:szCs w:val="16"/>
              </w:rPr>
              <w:t>100%</w:t>
            </w:r>
            <w:r w:rsidRPr="005C6FC1">
              <w:rPr>
                <w:rFonts w:ascii="仿宋" w:eastAsia="仿宋" w:hAnsi="仿宋" w:cs="宋体" w:hint="eastAsia"/>
                <w:b/>
                <w:bCs/>
                <w:color w:val="000000"/>
                <w:kern w:val="0"/>
                <w:sz w:val="16"/>
                <w:szCs w:val="16"/>
              </w:rPr>
              <w:t>，用以反映和考核项目产出时效目标的实现程度</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616"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754" w:type="dxa"/>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7</w:t>
            </w:r>
          </w:p>
        </w:tc>
      </w:tr>
      <w:tr w:rsidR="00A40CF8" w:rsidRPr="0076784B" w:rsidTr="005C6FC1">
        <w:trPr>
          <w:trHeight w:val="420"/>
        </w:trPr>
        <w:tc>
          <w:tcPr>
            <w:tcW w:w="755"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 xml:space="preserve">　</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616"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754" w:type="dxa"/>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r>
      <w:tr w:rsidR="00A40CF8" w:rsidRPr="0076784B" w:rsidTr="005C6FC1">
        <w:trPr>
          <w:trHeight w:val="420"/>
        </w:trPr>
        <w:tc>
          <w:tcPr>
            <w:tcW w:w="755"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vMerge w:val="restart"/>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产出成本</w:t>
            </w:r>
            <w:r w:rsidRPr="005C6FC1">
              <w:rPr>
                <w:rFonts w:ascii="仿宋" w:eastAsia="仿宋" w:hAnsi="仿宋" w:cs="宋体"/>
                <w:color w:val="000000"/>
                <w:kern w:val="0"/>
                <w:sz w:val="16"/>
                <w:szCs w:val="16"/>
              </w:rPr>
              <w:t xml:space="preserve">  </w:t>
            </w:r>
            <w:r w:rsidRPr="005C6FC1">
              <w:rPr>
                <w:rFonts w:ascii="仿宋" w:eastAsia="仿宋" w:hAnsi="仿宋" w:cs="宋体" w:hint="eastAsia"/>
                <w:color w:val="000000"/>
                <w:kern w:val="0"/>
                <w:sz w:val="16"/>
                <w:szCs w:val="16"/>
              </w:rPr>
              <w:t>指标</w:t>
            </w: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成本节约率</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color w:val="000000"/>
                <w:kern w:val="0"/>
                <w:sz w:val="16"/>
                <w:szCs w:val="16"/>
              </w:rPr>
            </w:pPr>
            <w:r w:rsidRPr="005C6FC1">
              <w:rPr>
                <w:rFonts w:ascii="仿宋" w:eastAsia="仿宋" w:hAnsi="仿宋" w:cs="宋体"/>
                <w:b/>
                <w:bCs/>
                <w:color w:val="000000"/>
                <w:kern w:val="0"/>
                <w:sz w:val="16"/>
                <w:szCs w:val="16"/>
              </w:rPr>
              <w:t>[</w:t>
            </w:r>
            <w:r w:rsidRPr="005C6FC1">
              <w:rPr>
                <w:rFonts w:ascii="仿宋" w:eastAsia="仿宋" w:hAnsi="仿宋" w:cs="宋体" w:hint="eastAsia"/>
                <w:b/>
                <w:bCs/>
                <w:color w:val="000000"/>
                <w:kern w:val="0"/>
                <w:sz w:val="16"/>
                <w:szCs w:val="16"/>
              </w:rPr>
              <w:t>（计划成本</w:t>
            </w:r>
            <w:r w:rsidRPr="005C6FC1">
              <w:rPr>
                <w:rFonts w:ascii="仿宋" w:eastAsia="仿宋" w:hAnsi="仿宋" w:cs="宋体"/>
                <w:b/>
                <w:bCs/>
                <w:color w:val="000000"/>
                <w:kern w:val="0"/>
                <w:sz w:val="16"/>
                <w:szCs w:val="16"/>
              </w:rPr>
              <w:t>-</w:t>
            </w:r>
            <w:r w:rsidRPr="005C6FC1">
              <w:rPr>
                <w:rFonts w:ascii="仿宋" w:eastAsia="仿宋" w:hAnsi="仿宋" w:cs="宋体" w:hint="eastAsia"/>
                <w:b/>
                <w:bCs/>
                <w:color w:val="000000"/>
                <w:kern w:val="0"/>
                <w:sz w:val="16"/>
                <w:szCs w:val="16"/>
              </w:rPr>
              <w:t>实际成本）</w:t>
            </w:r>
            <w:r w:rsidRPr="005C6FC1">
              <w:rPr>
                <w:rFonts w:ascii="仿宋" w:eastAsia="仿宋" w:hAnsi="仿宋" w:cs="宋体"/>
                <w:b/>
                <w:bCs/>
                <w:color w:val="000000"/>
                <w:kern w:val="0"/>
                <w:sz w:val="16"/>
                <w:szCs w:val="16"/>
              </w:rPr>
              <w:t>/</w:t>
            </w:r>
            <w:r w:rsidRPr="005C6FC1">
              <w:rPr>
                <w:rFonts w:ascii="仿宋" w:eastAsia="仿宋" w:hAnsi="仿宋" w:cs="宋体" w:hint="eastAsia"/>
                <w:b/>
                <w:bCs/>
                <w:color w:val="000000"/>
                <w:kern w:val="0"/>
                <w:sz w:val="16"/>
                <w:szCs w:val="16"/>
              </w:rPr>
              <w:t>计划成本</w:t>
            </w:r>
            <w:r w:rsidRPr="005C6FC1">
              <w:rPr>
                <w:rFonts w:ascii="仿宋" w:eastAsia="仿宋" w:hAnsi="仿宋" w:cs="宋体"/>
                <w:b/>
                <w:bCs/>
                <w:color w:val="000000"/>
                <w:kern w:val="0"/>
                <w:sz w:val="16"/>
                <w:szCs w:val="16"/>
              </w:rPr>
              <w:t>]</w:t>
            </w:r>
            <w:r w:rsidRPr="005C6FC1">
              <w:rPr>
                <w:rFonts w:ascii="仿宋" w:eastAsia="仿宋" w:hAnsi="仿宋" w:cs="宋体" w:hint="eastAsia"/>
                <w:b/>
                <w:bCs/>
                <w:color w:val="000000"/>
                <w:kern w:val="0"/>
                <w:sz w:val="16"/>
                <w:szCs w:val="16"/>
              </w:rPr>
              <w:t>×</w:t>
            </w:r>
            <w:r w:rsidRPr="005C6FC1">
              <w:rPr>
                <w:rFonts w:ascii="仿宋" w:eastAsia="仿宋" w:hAnsi="仿宋" w:cs="宋体"/>
                <w:b/>
                <w:bCs/>
                <w:color w:val="000000"/>
                <w:kern w:val="0"/>
                <w:sz w:val="16"/>
                <w:szCs w:val="16"/>
              </w:rPr>
              <w:t>100%</w:t>
            </w:r>
            <w:r w:rsidRPr="005C6FC1">
              <w:rPr>
                <w:rFonts w:ascii="仿宋" w:eastAsia="仿宋" w:hAnsi="仿宋" w:cs="宋体" w:hint="eastAsia"/>
                <w:b/>
                <w:bCs/>
                <w:color w:val="000000"/>
                <w:kern w:val="0"/>
                <w:sz w:val="16"/>
                <w:szCs w:val="16"/>
              </w:rPr>
              <w:t>，用以反映和考核项目的成本节约程度</w:t>
            </w:r>
          </w:p>
        </w:tc>
        <w:tc>
          <w:tcPr>
            <w:tcW w:w="662" w:type="dxa"/>
            <w:tcBorders>
              <w:top w:val="nil"/>
              <w:left w:val="single" w:sz="4" w:space="0" w:color="auto"/>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5.67%</w:t>
            </w:r>
          </w:p>
        </w:tc>
        <w:tc>
          <w:tcPr>
            <w:tcW w:w="803" w:type="dxa"/>
            <w:gridSpan w:val="2"/>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5.67%</w:t>
            </w:r>
          </w:p>
        </w:tc>
        <w:tc>
          <w:tcPr>
            <w:tcW w:w="616" w:type="dxa"/>
            <w:gridSpan w:val="2"/>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5.67%</w:t>
            </w:r>
          </w:p>
        </w:tc>
        <w:tc>
          <w:tcPr>
            <w:tcW w:w="754"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right"/>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9</w:t>
            </w:r>
          </w:p>
        </w:tc>
      </w:tr>
      <w:tr w:rsidR="00A40CF8" w:rsidRPr="0076784B" w:rsidTr="005C6FC1">
        <w:trPr>
          <w:trHeight w:val="420"/>
        </w:trPr>
        <w:tc>
          <w:tcPr>
            <w:tcW w:w="755"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 xml:space="preserve">　</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616"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754" w:type="dxa"/>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r>
      <w:tr w:rsidR="00A40CF8" w:rsidRPr="0076784B" w:rsidTr="005C6FC1">
        <w:trPr>
          <w:trHeight w:val="420"/>
        </w:trPr>
        <w:tc>
          <w:tcPr>
            <w:tcW w:w="755"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w:t>
            </w: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 xml:space="preserve">　</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616"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754" w:type="dxa"/>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r>
      <w:tr w:rsidR="00A40CF8" w:rsidRPr="0076784B" w:rsidTr="005C6FC1">
        <w:trPr>
          <w:trHeight w:val="650"/>
        </w:trPr>
        <w:tc>
          <w:tcPr>
            <w:tcW w:w="755" w:type="dxa"/>
            <w:vMerge w:val="restart"/>
            <w:tcBorders>
              <w:top w:val="nil"/>
              <w:left w:val="single" w:sz="4" w:space="0" w:color="auto"/>
              <w:bottom w:val="single" w:sz="4" w:space="0" w:color="000000"/>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项目效果（</w:t>
            </w:r>
            <w:r w:rsidRPr="005C6FC1">
              <w:rPr>
                <w:rFonts w:ascii="仿宋" w:eastAsia="仿宋" w:hAnsi="仿宋" w:cs="宋体"/>
                <w:color w:val="000000"/>
                <w:kern w:val="0"/>
                <w:sz w:val="16"/>
                <w:szCs w:val="16"/>
              </w:rPr>
              <w:t>30</w:t>
            </w:r>
            <w:r w:rsidRPr="005C6FC1">
              <w:rPr>
                <w:rFonts w:ascii="仿宋" w:eastAsia="仿宋" w:hAnsi="仿宋" w:cs="宋体" w:hint="eastAsia"/>
                <w:color w:val="000000"/>
                <w:kern w:val="0"/>
                <w:sz w:val="16"/>
                <w:szCs w:val="16"/>
              </w:rPr>
              <w:t>分）</w:t>
            </w:r>
          </w:p>
        </w:tc>
        <w:tc>
          <w:tcPr>
            <w:tcW w:w="1162"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经济效益</w:t>
            </w:r>
            <w:r w:rsidRPr="005C6FC1">
              <w:rPr>
                <w:rFonts w:ascii="仿宋" w:eastAsia="仿宋" w:hAnsi="仿宋" w:cs="宋体"/>
                <w:color w:val="000000"/>
                <w:kern w:val="0"/>
                <w:sz w:val="16"/>
                <w:szCs w:val="16"/>
              </w:rPr>
              <w:t xml:space="preserve">  </w:t>
            </w:r>
            <w:r w:rsidRPr="005C6FC1">
              <w:rPr>
                <w:rFonts w:ascii="仿宋" w:eastAsia="仿宋" w:hAnsi="仿宋" w:cs="宋体" w:hint="eastAsia"/>
                <w:color w:val="000000"/>
                <w:kern w:val="0"/>
                <w:sz w:val="16"/>
                <w:szCs w:val="16"/>
              </w:rPr>
              <w:t>指标</w:t>
            </w: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left"/>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项目实施对经济发展所带来的直接或间接影响情况，新增粮食作物产值</w:t>
            </w:r>
            <w:r w:rsidRPr="005C6FC1">
              <w:rPr>
                <w:rFonts w:ascii="仿宋" w:eastAsia="仿宋" w:hAnsi="仿宋" w:cs="宋体"/>
                <w:b/>
                <w:bCs/>
                <w:color w:val="000000"/>
                <w:kern w:val="0"/>
                <w:sz w:val="16"/>
                <w:szCs w:val="16"/>
              </w:rPr>
              <w:t>504</w:t>
            </w:r>
            <w:r w:rsidRPr="005C6FC1">
              <w:rPr>
                <w:rFonts w:ascii="仿宋" w:eastAsia="仿宋" w:hAnsi="仿宋" w:cs="宋体" w:hint="eastAsia"/>
                <w:b/>
                <w:bCs/>
                <w:color w:val="000000"/>
                <w:kern w:val="0"/>
                <w:sz w:val="16"/>
                <w:szCs w:val="16"/>
              </w:rPr>
              <w:t>万元，新增经济作物产值</w:t>
            </w:r>
            <w:r w:rsidRPr="005C6FC1">
              <w:rPr>
                <w:rFonts w:ascii="仿宋" w:eastAsia="仿宋" w:hAnsi="仿宋" w:cs="宋体"/>
                <w:b/>
                <w:bCs/>
                <w:color w:val="000000"/>
                <w:kern w:val="0"/>
                <w:sz w:val="16"/>
                <w:szCs w:val="16"/>
              </w:rPr>
              <w:t>118.08</w:t>
            </w:r>
            <w:r w:rsidRPr="005C6FC1">
              <w:rPr>
                <w:rFonts w:ascii="仿宋" w:eastAsia="仿宋" w:hAnsi="仿宋" w:cs="宋体" w:hint="eastAsia"/>
                <w:b/>
                <w:bCs/>
                <w:color w:val="000000"/>
                <w:kern w:val="0"/>
                <w:sz w:val="16"/>
                <w:szCs w:val="16"/>
              </w:rPr>
              <w:t>万元，农民年人均增收</w:t>
            </w:r>
            <w:r w:rsidRPr="005C6FC1">
              <w:rPr>
                <w:rFonts w:ascii="仿宋" w:eastAsia="仿宋" w:hAnsi="仿宋" w:cs="宋体"/>
                <w:b/>
                <w:bCs/>
                <w:color w:val="000000"/>
                <w:kern w:val="0"/>
                <w:sz w:val="16"/>
                <w:szCs w:val="16"/>
              </w:rPr>
              <w:t>57.37</w:t>
            </w:r>
            <w:r w:rsidRPr="005C6FC1">
              <w:rPr>
                <w:rFonts w:ascii="仿宋" w:eastAsia="仿宋" w:hAnsi="仿宋" w:cs="宋体" w:hint="eastAsia"/>
                <w:b/>
                <w:bCs/>
                <w:color w:val="000000"/>
                <w:kern w:val="0"/>
                <w:sz w:val="16"/>
                <w:szCs w:val="16"/>
              </w:rPr>
              <w:t>元。</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616"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754" w:type="dxa"/>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6</w:t>
            </w:r>
          </w:p>
        </w:tc>
      </w:tr>
      <w:tr w:rsidR="00A40CF8" w:rsidRPr="0076784B" w:rsidTr="005C6FC1">
        <w:trPr>
          <w:trHeight w:val="650"/>
        </w:trPr>
        <w:tc>
          <w:tcPr>
            <w:tcW w:w="755" w:type="dxa"/>
            <w:vMerge/>
            <w:tcBorders>
              <w:top w:val="nil"/>
              <w:left w:val="single" w:sz="4" w:space="0" w:color="auto"/>
              <w:bottom w:val="single" w:sz="4" w:space="0" w:color="000000"/>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社会效益</w:t>
            </w:r>
            <w:r w:rsidRPr="005C6FC1">
              <w:rPr>
                <w:rFonts w:ascii="仿宋" w:eastAsia="仿宋" w:hAnsi="仿宋" w:cs="宋体"/>
                <w:color w:val="000000"/>
                <w:kern w:val="0"/>
                <w:sz w:val="16"/>
                <w:szCs w:val="16"/>
              </w:rPr>
              <w:t xml:space="preserve">  </w:t>
            </w:r>
            <w:r w:rsidRPr="005C6FC1">
              <w:rPr>
                <w:rFonts w:ascii="仿宋" w:eastAsia="仿宋" w:hAnsi="仿宋" w:cs="宋体" w:hint="eastAsia"/>
                <w:color w:val="000000"/>
                <w:kern w:val="0"/>
                <w:sz w:val="16"/>
                <w:szCs w:val="16"/>
              </w:rPr>
              <w:t>指标</w:t>
            </w: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left"/>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项目实施对社会发展所带来的直接或间接影响情况</w:t>
            </w:r>
            <w:r w:rsidRPr="005C6FC1">
              <w:rPr>
                <w:rFonts w:ascii="仿宋" w:eastAsia="仿宋" w:hAnsi="仿宋" w:cs="宋体"/>
                <w:b/>
                <w:bCs/>
                <w:color w:val="000000"/>
                <w:kern w:val="0"/>
                <w:sz w:val="16"/>
                <w:szCs w:val="16"/>
              </w:rPr>
              <w:t>,</w:t>
            </w:r>
            <w:r w:rsidRPr="005C6FC1">
              <w:rPr>
                <w:rFonts w:ascii="仿宋" w:eastAsia="仿宋" w:hAnsi="仿宋" w:cs="宋体" w:hint="eastAsia"/>
                <w:b/>
                <w:bCs/>
                <w:color w:val="000000"/>
                <w:kern w:val="0"/>
                <w:sz w:val="16"/>
                <w:szCs w:val="16"/>
              </w:rPr>
              <w:t>提高灌溉保证率，使农作物免受干旱威胁，显著提高了农作物产量，增加了农民收入。</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616"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754" w:type="dxa"/>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6</w:t>
            </w:r>
          </w:p>
        </w:tc>
      </w:tr>
      <w:tr w:rsidR="00A40CF8" w:rsidRPr="0076784B" w:rsidTr="005C6FC1">
        <w:trPr>
          <w:trHeight w:val="460"/>
        </w:trPr>
        <w:tc>
          <w:tcPr>
            <w:tcW w:w="755" w:type="dxa"/>
            <w:vMerge/>
            <w:tcBorders>
              <w:top w:val="nil"/>
              <w:left w:val="single" w:sz="4" w:space="0" w:color="auto"/>
              <w:bottom w:val="single" w:sz="4" w:space="0" w:color="000000"/>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生态效益指标</w:t>
            </w: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left"/>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项目实施对生态环境所带来的直接或间接影响情况</w:t>
            </w:r>
            <w:r w:rsidRPr="005C6FC1">
              <w:rPr>
                <w:rFonts w:ascii="仿宋" w:eastAsia="仿宋" w:hAnsi="仿宋" w:cs="宋体"/>
                <w:b/>
                <w:bCs/>
                <w:color w:val="000000"/>
                <w:kern w:val="0"/>
                <w:sz w:val="16"/>
                <w:szCs w:val="16"/>
              </w:rPr>
              <w:t>,</w:t>
            </w:r>
            <w:r w:rsidRPr="005C6FC1">
              <w:rPr>
                <w:rFonts w:ascii="仿宋" w:eastAsia="仿宋" w:hAnsi="仿宋" w:cs="宋体" w:hint="eastAsia"/>
                <w:b/>
                <w:bCs/>
                <w:color w:val="000000"/>
                <w:kern w:val="0"/>
                <w:sz w:val="16"/>
                <w:szCs w:val="16"/>
              </w:rPr>
              <w:t>保护了田间生态环境。</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616"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754" w:type="dxa"/>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6</w:t>
            </w:r>
          </w:p>
        </w:tc>
      </w:tr>
      <w:tr w:rsidR="00A40CF8" w:rsidRPr="0076784B" w:rsidTr="005C6FC1">
        <w:trPr>
          <w:trHeight w:val="460"/>
        </w:trPr>
        <w:tc>
          <w:tcPr>
            <w:tcW w:w="755" w:type="dxa"/>
            <w:vMerge/>
            <w:tcBorders>
              <w:top w:val="nil"/>
              <w:left w:val="single" w:sz="4" w:space="0" w:color="auto"/>
              <w:bottom w:val="single" w:sz="4" w:space="0" w:color="000000"/>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可持续影响指标</w:t>
            </w:r>
            <w:r w:rsidRPr="005C6FC1">
              <w:rPr>
                <w:rFonts w:ascii="仿宋" w:eastAsia="仿宋" w:hAnsi="仿宋" w:cs="宋体"/>
                <w:color w:val="000000"/>
                <w:kern w:val="0"/>
                <w:sz w:val="16"/>
                <w:szCs w:val="16"/>
              </w:rPr>
              <w:t xml:space="preserve"> </w:t>
            </w:r>
          </w:p>
        </w:tc>
        <w:tc>
          <w:tcPr>
            <w:tcW w:w="1189" w:type="dxa"/>
            <w:gridSpan w:val="2"/>
            <w:tcBorders>
              <w:top w:val="single" w:sz="4" w:space="0" w:color="auto"/>
              <w:left w:val="nil"/>
              <w:bottom w:val="single" w:sz="4" w:space="0" w:color="auto"/>
              <w:right w:val="single" w:sz="4" w:space="0" w:color="000000"/>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left"/>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项目后续运行及成效发挥的可持续影响情况，促进了农民实施小农水项目的积极性。</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616"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754" w:type="dxa"/>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6</w:t>
            </w:r>
          </w:p>
        </w:tc>
      </w:tr>
      <w:tr w:rsidR="00A40CF8" w:rsidRPr="0076784B" w:rsidTr="005C6FC1">
        <w:trPr>
          <w:trHeight w:val="460"/>
        </w:trPr>
        <w:tc>
          <w:tcPr>
            <w:tcW w:w="755" w:type="dxa"/>
            <w:vMerge/>
            <w:tcBorders>
              <w:top w:val="nil"/>
              <w:left w:val="single" w:sz="4" w:space="0" w:color="auto"/>
              <w:bottom w:val="single" w:sz="4" w:space="0" w:color="000000"/>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1162"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社会公众或服务对象满意度</w:t>
            </w:r>
          </w:p>
        </w:tc>
        <w:tc>
          <w:tcPr>
            <w:tcW w:w="604" w:type="dxa"/>
            <w:tcBorders>
              <w:top w:val="nil"/>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585"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2574" w:type="dxa"/>
            <w:gridSpan w:val="5"/>
            <w:tcBorders>
              <w:top w:val="single" w:sz="4" w:space="0" w:color="auto"/>
              <w:left w:val="nil"/>
              <w:bottom w:val="single" w:sz="4" w:space="0" w:color="auto"/>
              <w:right w:val="nil"/>
            </w:tcBorders>
            <w:shd w:val="clear" w:color="000000" w:fill="FFFFFF"/>
            <w:vAlign w:val="center"/>
          </w:tcPr>
          <w:p w:rsidR="00A40CF8" w:rsidRPr="005C6FC1" w:rsidRDefault="00A40CF8" w:rsidP="005C6FC1">
            <w:pPr>
              <w:widowControl/>
              <w:spacing w:line="200" w:lineRule="exact"/>
              <w:jc w:val="left"/>
              <w:rPr>
                <w:rFonts w:ascii="仿宋" w:eastAsia="仿宋" w:hAnsi="仿宋" w:cs="宋体"/>
                <w:b/>
                <w:bCs/>
                <w:color w:val="000000"/>
                <w:kern w:val="0"/>
                <w:sz w:val="16"/>
                <w:szCs w:val="16"/>
              </w:rPr>
            </w:pPr>
            <w:r w:rsidRPr="005C6FC1">
              <w:rPr>
                <w:rFonts w:ascii="仿宋" w:eastAsia="仿宋" w:hAnsi="仿宋" w:cs="宋体" w:hint="eastAsia"/>
                <w:b/>
                <w:bCs/>
                <w:color w:val="000000"/>
                <w:kern w:val="0"/>
                <w:sz w:val="16"/>
                <w:szCs w:val="16"/>
              </w:rPr>
              <w:t>对社会公众和服务对象对项目实施效果的进行满意度调查，并汇总有关调查信息。</w:t>
            </w:r>
          </w:p>
        </w:tc>
        <w:tc>
          <w:tcPr>
            <w:tcW w:w="662" w:type="dxa"/>
            <w:tcBorders>
              <w:top w:val="nil"/>
              <w:left w:val="single" w:sz="4" w:space="0" w:color="auto"/>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100%</w:t>
            </w:r>
          </w:p>
        </w:tc>
        <w:tc>
          <w:tcPr>
            <w:tcW w:w="803"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90%</w:t>
            </w:r>
          </w:p>
        </w:tc>
        <w:tc>
          <w:tcPr>
            <w:tcW w:w="616"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90%</w:t>
            </w:r>
          </w:p>
        </w:tc>
        <w:tc>
          <w:tcPr>
            <w:tcW w:w="754" w:type="dxa"/>
            <w:tcBorders>
              <w:top w:val="nil"/>
              <w:left w:val="nil"/>
              <w:bottom w:val="single" w:sz="4" w:space="0" w:color="auto"/>
              <w:right w:val="single" w:sz="4" w:space="0" w:color="auto"/>
            </w:tcBorders>
            <w:shd w:val="clear" w:color="000000" w:fill="FFFFFF"/>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90%</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21157B">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5</w:t>
            </w:r>
          </w:p>
        </w:tc>
      </w:tr>
      <w:tr w:rsidR="00A40CF8" w:rsidRPr="0076784B" w:rsidTr="005C6FC1">
        <w:trPr>
          <w:trHeight w:val="380"/>
        </w:trPr>
        <w:tc>
          <w:tcPr>
            <w:tcW w:w="8515" w:type="dxa"/>
            <w:gridSpan w:val="15"/>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得分小计</w:t>
            </w:r>
          </w:p>
        </w:tc>
        <w:tc>
          <w:tcPr>
            <w:tcW w:w="567" w:type="dxa"/>
            <w:gridSpan w:val="2"/>
            <w:tcBorders>
              <w:top w:val="nil"/>
              <w:left w:val="nil"/>
              <w:bottom w:val="single" w:sz="4" w:space="0" w:color="auto"/>
              <w:right w:val="single" w:sz="4" w:space="0" w:color="auto"/>
            </w:tcBorders>
            <w:shd w:val="clear" w:color="000000" w:fill="FFFFFF"/>
            <w:noWrap/>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color w:val="000000"/>
                <w:kern w:val="0"/>
                <w:sz w:val="16"/>
                <w:szCs w:val="16"/>
              </w:rPr>
              <w:t>59</w:t>
            </w:r>
          </w:p>
        </w:tc>
      </w:tr>
      <w:tr w:rsidR="00A40CF8" w:rsidRPr="0076784B" w:rsidTr="005C6FC1">
        <w:trPr>
          <w:trHeight w:val="380"/>
        </w:trPr>
        <w:tc>
          <w:tcPr>
            <w:tcW w:w="1917" w:type="dxa"/>
            <w:gridSpan w:val="2"/>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项目总得分</w:t>
            </w:r>
          </w:p>
        </w:tc>
        <w:tc>
          <w:tcPr>
            <w:tcW w:w="7165" w:type="dxa"/>
            <w:gridSpan w:val="15"/>
            <w:tcBorders>
              <w:top w:val="single" w:sz="4" w:space="0" w:color="auto"/>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b/>
                <w:bCs/>
                <w:color w:val="000000"/>
                <w:kern w:val="0"/>
                <w:sz w:val="16"/>
                <w:szCs w:val="16"/>
              </w:rPr>
            </w:pPr>
            <w:r w:rsidRPr="005C6FC1">
              <w:rPr>
                <w:rFonts w:ascii="仿宋" w:eastAsia="仿宋" w:hAnsi="仿宋" w:cs="宋体"/>
                <w:b/>
                <w:bCs/>
                <w:color w:val="000000"/>
                <w:kern w:val="0"/>
                <w:sz w:val="16"/>
                <w:szCs w:val="16"/>
              </w:rPr>
              <w:t xml:space="preserve">99 </w:t>
            </w:r>
          </w:p>
        </w:tc>
      </w:tr>
      <w:tr w:rsidR="00A40CF8" w:rsidRPr="0076784B" w:rsidTr="005C6FC1">
        <w:trPr>
          <w:trHeight w:val="380"/>
        </w:trPr>
        <w:tc>
          <w:tcPr>
            <w:tcW w:w="1917" w:type="dxa"/>
            <w:gridSpan w:val="2"/>
            <w:vMerge w:val="restart"/>
            <w:tcBorders>
              <w:top w:val="single" w:sz="4" w:space="0" w:color="auto"/>
              <w:left w:val="single" w:sz="4" w:space="0" w:color="auto"/>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主管部门（单位）评价等级</w:t>
            </w:r>
          </w:p>
        </w:tc>
        <w:tc>
          <w:tcPr>
            <w:tcW w:w="604"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优</w:t>
            </w:r>
          </w:p>
        </w:tc>
        <w:tc>
          <w:tcPr>
            <w:tcW w:w="585"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w:t>
            </w:r>
          </w:p>
        </w:tc>
        <w:tc>
          <w:tcPr>
            <w:tcW w:w="377" w:type="dxa"/>
            <w:tcBorders>
              <w:top w:val="nil"/>
              <w:left w:val="nil"/>
              <w:bottom w:val="single" w:sz="4" w:space="0" w:color="auto"/>
              <w:right w:val="single" w:sz="4" w:space="0" w:color="auto"/>
            </w:tcBorders>
            <w:shd w:val="clear" w:color="000000" w:fill="FFFFFF"/>
            <w:noWrap/>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良</w:t>
            </w:r>
          </w:p>
        </w:tc>
        <w:tc>
          <w:tcPr>
            <w:tcW w:w="222" w:type="dxa"/>
            <w:tcBorders>
              <w:top w:val="nil"/>
              <w:left w:val="nil"/>
              <w:bottom w:val="single" w:sz="4" w:space="0" w:color="auto"/>
              <w:right w:val="single" w:sz="4" w:space="0" w:color="auto"/>
            </w:tcBorders>
            <w:shd w:val="clear" w:color="000000" w:fill="FFFFFF"/>
            <w:noWrap/>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613" w:type="dxa"/>
            <w:tcBorders>
              <w:top w:val="nil"/>
              <w:left w:val="nil"/>
              <w:bottom w:val="single" w:sz="4" w:space="0" w:color="auto"/>
              <w:right w:val="single" w:sz="4" w:space="0" w:color="auto"/>
            </w:tcBorders>
            <w:shd w:val="clear" w:color="000000" w:fill="FFFFFF"/>
            <w:noWrap/>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中</w:t>
            </w:r>
          </w:p>
        </w:tc>
        <w:tc>
          <w:tcPr>
            <w:tcW w:w="1232" w:type="dxa"/>
            <w:tcBorders>
              <w:top w:val="nil"/>
              <w:left w:val="nil"/>
              <w:bottom w:val="single" w:sz="4" w:space="0" w:color="auto"/>
              <w:right w:val="single" w:sz="4" w:space="0" w:color="auto"/>
            </w:tcBorders>
            <w:shd w:val="clear" w:color="000000" w:fill="FFFFFF"/>
            <w:noWrap/>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1271" w:type="dxa"/>
            <w:gridSpan w:val="3"/>
            <w:tcBorders>
              <w:top w:val="nil"/>
              <w:left w:val="nil"/>
              <w:bottom w:val="single" w:sz="4" w:space="0" w:color="auto"/>
              <w:right w:val="single" w:sz="4" w:space="0" w:color="auto"/>
            </w:tcBorders>
            <w:shd w:val="clear" w:color="000000" w:fill="FFFFFF"/>
            <w:noWrap/>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合格</w:t>
            </w:r>
          </w:p>
        </w:tc>
        <w:tc>
          <w:tcPr>
            <w:tcW w:w="589" w:type="dxa"/>
            <w:gridSpan w:val="2"/>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c>
          <w:tcPr>
            <w:tcW w:w="1185" w:type="dxa"/>
            <w:gridSpan w:val="3"/>
            <w:tcBorders>
              <w:top w:val="nil"/>
              <w:left w:val="nil"/>
              <w:bottom w:val="single" w:sz="4" w:space="0" w:color="auto"/>
              <w:right w:val="single" w:sz="4" w:space="0" w:color="auto"/>
            </w:tcBorders>
            <w:shd w:val="clear" w:color="000000" w:fill="FFFFFF"/>
            <w:noWrap/>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差</w:t>
            </w:r>
          </w:p>
        </w:tc>
        <w:tc>
          <w:tcPr>
            <w:tcW w:w="487"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 xml:space="preserve">　</w:t>
            </w:r>
          </w:p>
        </w:tc>
      </w:tr>
      <w:tr w:rsidR="00A40CF8" w:rsidRPr="0076784B" w:rsidTr="005C6FC1">
        <w:trPr>
          <w:trHeight w:val="380"/>
        </w:trPr>
        <w:tc>
          <w:tcPr>
            <w:tcW w:w="1917" w:type="dxa"/>
            <w:gridSpan w:val="2"/>
            <w:vMerge/>
            <w:tcBorders>
              <w:top w:val="single" w:sz="4" w:space="0" w:color="auto"/>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p>
        </w:tc>
        <w:tc>
          <w:tcPr>
            <w:tcW w:w="7165" w:type="dxa"/>
            <w:gridSpan w:val="15"/>
            <w:tcBorders>
              <w:top w:val="single" w:sz="4" w:space="0" w:color="auto"/>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left"/>
              <w:rPr>
                <w:rFonts w:ascii="仿宋" w:eastAsia="仿宋" w:hAnsi="仿宋" w:cs="宋体"/>
                <w:color w:val="000000"/>
                <w:kern w:val="0"/>
                <w:sz w:val="16"/>
                <w:szCs w:val="16"/>
              </w:rPr>
            </w:pPr>
            <w:r w:rsidRPr="005C6FC1">
              <w:rPr>
                <w:rFonts w:ascii="仿宋" w:eastAsia="仿宋" w:hAnsi="仿宋" w:cs="宋体" w:hint="eastAsia"/>
                <w:color w:val="000000"/>
                <w:kern w:val="0"/>
                <w:sz w:val="16"/>
                <w:szCs w:val="16"/>
              </w:rPr>
              <w:t>优</w:t>
            </w:r>
            <w:r w:rsidRPr="005C6FC1">
              <w:rPr>
                <w:rFonts w:ascii="仿宋" w:eastAsia="仿宋" w:hAnsi="仿宋" w:cs="宋体"/>
                <w:color w:val="000000"/>
                <w:kern w:val="0"/>
                <w:sz w:val="16"/>
                <w:szCs w:val="16"/>
              </w:rPr>
              <w:t>(90</w:t>
            </w:r>
            <w:r w:rsidRPr="005C6FC1">
              <w:rPr>
                <w:rFonts w:ascii="仿宋" w:eastAsia="仿宋" w:hAnsi="仿宋" w:cs="宋体" w:hint="eastAsia"/>
                <w:color w:val="000000"/>
                <w:kern w:val="0"/>
                <w:sz w:val="16"/>
                <w:szCs w:val="16"/>
              </w:rPr>
              <w:t>以上</w:t>
            </w:r>
            <w:r w:rsidRPr="005C6FC1">
              <w:rPr>
                <w:rFonts w:ascii="仿宋" w:eastAsia="仿宋" w:hAnsi="仿宋" w:cs="宋体"/>
                <w:color w:val="000000"/>
                <w:kern w:val="0"/>
                <w:sz w:val="16"/>
                <w:szCs w:val="16"/>
              </w:rPr>
              <w:t xml:space="preserve">)  </w:t>
            </w:r>
            <w:r w:rsidRPr="005C6FC1">
              <w:rPr>
                <w:rFonts w:ascii="仿宋" w:eastAsia="仿宋" w:hAnsi="仿宋" w:cs="宋体" w:hint="eastAsia"/>
                <w:color w:val="000000"/>
                <w:kern w:val="0"/>
                <w:sz w:val="16"/>
                <w:szCs w:val="16"/>
              </w:rPr>
              <w:t>良</w:t>
            </w:r>
            <w:r w:rsidRPr="005C6FC1">
              <w:rPr>
                <w:rFonts w:ascii="仿宋" w:eastAsia="仿宋" w:hAnsi="仿宋" w:cs="宋体"/>
                <w:color w:val="000000"/>
                <w:kern w:val="0"/>
                <w:sz w:val="16"/>
                <w:szCs w:val="16"/>
              </w:rPr>
              <w:t xml:space="preserve">(80-89)  </w:t>
            </w:r>
            <w:r w:rsidRPr="005C6FC1">
              <w:rPr>
                <w:rFonts w:ascii="仿宋" w:eastAsia="仿宋" w:hAnsi="仿宋" w:cs="宋体" w:hint="eastAsia"/>
                <w:color w:val="000000"/>
                <w:kern w:val="0"/>
                <w:sz w:val="16"/>
                <w:szCs w:val="16"/>
              </w:rPr>
              <w:t>中</w:t>
            </w:r>
            <w:r w:rsidRPr="005C6FC1">
              <w:rPr>
                <w:rFonts w:ascii="仿宋" w:eastAsia="仿宋" w:hAnsi="仿宋" w:cs="宋体"/>
                <w:color w:val="000000"/>
                <w:kern w:val="0"/>
                <w:sz w:val="16"/>
                <w:szCs w:val="16"/>
              </w:rPr>
              <w:t xml:space="preserve">(70-79)  </w:t>
            </w:r>
            <w:r w:rsidRPr="005C6FC1">
              <w:rPr>
                <w:rFonts w:ascii="仿宋" w:eastAsia="仿宋" w:hAnsi="仿宋" w:cs="宋体" w:hint="eastAsia"/>
                <w:color w:val="000000"/>
                <w:kern w:val="0"/>
                <w:sz w:val="16"/>
                <w:szCs w:val="16"/>
              </w:rPr>
              <w:t>合格</w:t>
            </w:r>
            <w:r w:rsidRPr="005C6FC1">
              <w:rPr>
                <w:rFonts w:ascii="仿宋" w:eastAsia="仿宋" w:hAnsi="仿宋" w:cs="宋体"/>
                <w:color w:val="000000"/>
                <w:kern w:val="0"/>
                <w:sz w:val="16"/>
                <w:szCs w:val="16"/>
              </w:rPr>
              <w:t xml:space="preserve">(69-60)  </w:t>
            </w:r>
            <w:r w:rsidRPr="005C6FC1">
              <w:rPr>
                <w:rFonts w:ascii="仿宋" w:eastAsia="仿宋" w:hAnsi="仿宋" w:cs="宋体" w:hint="eastAsia"/>
                <w:color w:val="000000"/>
                <w:kern w:val="0"/>
                <w:sz w:val="16"/>
                <w:szCs w:val="16"/>
              </w:rPr>
              <w:t>差</w:t>
            </w:r>
            <w:r w:rsidRPr="005C6FC1">
              <w:rPr>
                <w:rFonts w:ascii="仿宋" w:eastAsia="仿宋" w:hAnsi="仿宋" w:cs="宋体"/>
                <w:color w:val="000000"/>
                <w:kern w:val="0"/>
                <w:sz w:val="16"/>
                <w:szCs w:val="16"/>
              </w:rPr>
              <w:t>(59</w:t>
            </w:r>
            <w:r w:rsidRPr="005C6FC1">
              <w:rPr>
                <w:rFonts w:ascii="仿宋" w:eastAsia="仿宋" w:hAnsi="仿宋" w:cs="宋体" w:hint="eastAsia"/>
                <w:color w:val="000000"/>
                <w:kern w:val="0"/>
                <w:sz w:val="16"/>
                <w:szCs w:val="16"/>
              </w:rPr>
              <w:t>以下</w:t>
            </w:r>
            <w:r w:rsidRPr="005C6FC1">
              <w:rPr>
                <w:rFonts w:ascii="仿宋" w:eastAsia="仿宋" w:hAnsi="仿宋" w:cs="宋体"/>
                <w:color w:val="000000"/>
                <w:kern w:val="0"/>
                <w:sz w:val="16"/>
                <w:szCs w:val="16"/>
              </w:rPr>
              <w:t>)</w:t>
            </w:r>
          </w:p>
        </w:tc>
      </w:tr>
      <w:tr w:rsidR="00A40CF8" w:rsidRPr="0076784B" w:rsidTr="005C6FC1">
        <w:trPr>
          <w:trHeight w:val="1050"/>
        </w:trPr>
        <w:tc>
          <w:tcPr>
            <w:tcW w:w="9082" w:type="dxa"/>
            <w:gridSpan w:val="17"/>
            <w:tcBorders>
              <w:top w:val="single" w:sz="4" w:space="0" w:color="auto"/>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b/>
                <w:bCs/>
                <w:kern w:val="0"/>
                <w:sz w:val="16"/>
                <w:szCs w:val="16"/>
              </w:rPr>
            </w:pPr>
            <w:r w:rsidRPr="005C6FC1">
              <w:rPr>
                <w:rFonts w:ascii="仿宋" w:eastAsia="仿宋" w:hAnsi="仿宋" w:cs="宋体" w:hint="eastAsia"/>
                <w:b/>
                <w:bCs/>
                <w:kern w:val="0"/>
                <w:sz w:val="16"/>
                <w:szCs w:val="16"/>
              </w:rPr>
              <w:t>备注：</w:t>
            </w:r>
            <w:r w:rsidRPr="005C6FC1">
              <w:rPr>
                <w:rFonts w:ascii="仿宋" w:eastAsia="仿宋" w:hAnsi="仿宋" w:cs="宋体"/>
                <w:b/>
                <w:bCs/>
                <w:kern w:val="0"/>
                <w:sz w:val="16"/>
                <w:szCs w:val="16"/>
              </w:rPr>
              <w:t>(1)</w:t>
            </w:r>
            <w:r w:rsidRPr="005C6FC1">
              <w:rPr>
                <w:rFonts w:ascii="仿宋" w:eastAsia="仿宋" w:hAnsi="仿宋" w:cs="宋体" w:hint="eastAsia"/>
                <w:b/>
                <w:bCs/>
                <w:kern w:val="0"/>
                <w:sz w:val="16"/>
                <w:szCs w:val="16"/>
              </w:rPr>
              <w:t>具体的三级或更细化绩效指标由各部门根据项目实际情况研究设计，三级指标分值在二级指标的分值范围内根据重要性原则确定；</w:t>
            </w:r>
            <w:r w:rsidRPr="005C6FC1">
              <w:rPr>
                <w:rFonts w:ascii="仿宋" w:eastAsia="仿宋" w:hAnsi="仿宋" w:cs="宋体"/>
                <w:b/>
                <w:bCs/>
                <w:kern w:val="0"/>
                <w:sz w:val="16"/>
                <w:szCs w:val="16"/>
              </w:rPr>
              <w:t>(2)</w:t>
            </w:r>
            <w:r w:rsidRPr="005C6FC1">
              <w:rPr>
                <w:rFonts w:ascii="仿宋" w:eastAsia="仿宋" w:hAnsi="仿宋" w:cs="宋体" w:hint="eastAsia"/>
                <w:b/>
                <w:bCs/>
                <w:kern w:val="0"/>
                <w:sz w:val="16"/>
                <w:szCs w:val="16"/>
              </w:rPr>
              <w:t>预期总目标值、阶段性目标值根据该项目立项时确定的绩效目标或实施前制定的计划任务数；如未制订预期绩效目标，可参照标准值填写；</w:t>
            </w:r>
            <w:r w:rsidRPr="005C6FC1">
              <w:rPr>
                <w:rFonts w:ascii="仿宋" w:eastAsia="仿宋" w:hAnsi="仿宋" w:cs="宋体"/>
                <w:b/>
                <w:bCs/>
                <w:kern w:val="0"/>
                <w:sz w:val="16"/>
                <w:szCs w:val="16"/>
              </w:rPr>
              <w:t>(3)</w:t>
            </w:r>
            <w:r w:rsidRPr="005C6FC1">
              <w:rPr>
                <w:rFonts w:ascii="仿宋" w:eastAsia="仿宋" w:hAnsi="仿宋" w:cs="宋体" w:hint="eastAsia"/>
                <w:b/>
                <w:bCs/>
                <w:kern w:val="0"/>
                <w:sz w:val="16"/>
                <w:szCs w:val="16"/>
              </w:rPr>
              <w:t>评价标准是依照目标值对评价指标进行评分的规则</w:t>
            </w:r>
            <w:r w:rsidRPr="005C6FC1">
              <w:rPr>
                <w:rFonts w:ascii="仿宋" w:eastAsia="仿宋" w:hAnsi="仿宋" w:cs="宋体"/>
                <w:b/>
                <w:bCs/>
                <w:kern w:val="0"/>
                <w:sz w:val="16"/>
                <w:szCs w:val="16"/>
              </w:rPr>
              <w:t>,</w:t>
            </w:r>
            <w:r w:rsidRPr="005C6FC1">
              <w:rPr>
                <w:rFonts w:ascii="仿宋" w:eastAsia="仿宋" w:hAnsi="仿宋" w:cs="宋体" w:hint="eastAsia"/>
                <w:b/>
                <w:bCs/>
                <w:kern w:val="0"/>
                <w:sz w:val="16"/>
                <w:szCs w:val="16"/>
              </w:rPr>
              <w:t>要具体；</w:t>
            </w:r>
            <w:r w:rsidRPr="005C6FC1">
              <w:rPr>
                <w:rFonts w:ascii="仿宋" w:eastAsia="仿宋" w:hAnsi="仿宋" w:cs="宋体"/>
                <w:b/>
                <w:bCs/>
                <w:kern w:val="0"/>
                <w:sz w:val="16"/>
                <w:szCs w:val="16"/>
              </w:rPr>
              <w:t>(4)</w:t>
            </w:r>
            <w:r w:rsidRPr="005C6FC1">
              <w:rPr>
                <w:rFonts w:ascii="仿宋" w:eastAsia="仿宋" w:hAnsi="仿宋" w:cs="宋体" w:hint="eastAsia"/>
                <w:b/>
                <w:bCs/>
                <w:kern w:val="0"/>
                <w:sz w:val="16"/>
                <w:szCs w:val="16"/>
              </w:rPr>
              <w:t>评价得分就是用实际值比照评价标准得出的分数；</w:t>
            </w:r>
            <w:r w:rsidRPr="005C6FC1">
              <w:rPr>
                <w:rFonts w:ascii="仿宋" w:eastAsia="仿宋" w:hAnsi="仿宋" w:cs="宋体"/>
                <w:b/>
                <w:bCs/>
                <w:kern w:val="0"/>
                <w:sz w:val="16"/>
                <w:szCs w:val="16"/>
              </w:rPr>
              <w:t>(5)</w:t>
            </w:r>
            <w:r w:rsidRPr="005C6FC1">
              <w:rPr>
                <w:rFonts w:ascii="仿宋" w:eastAsia="仿宋" w:hAnsi="仿宋" w:cs="宋体" w:hint="eastAsia"/>
                <w:b/>
                <w:bCs/>
                <w:kern w:val="0"/>
                <w:sz w:val="16"/>
                <w:szCs w:val="16"/>
              </w:rPr>
              <w:t>依据项目总得分在评价等级对应的“优、良、中、合格、差”栏中打“√”。</w:t>
            </w:r>
          </w:p>
        </w:tc>
      </w:tr>
    </w:tbl>
    <w:p w:rsidR="00A40CF8" w:rsidRDefault="00A40CF8" w:rsidP="005C6FC1">
      <w:pPr>
        <w:widowControl/>
        <w:jc w:val="center"/>
        <w:rPr>
          <w:rFonts w:ascii="仿宋" w:eastAsia="仿宋" w:hAnsi="仿宋" w:cs="宋体"/>
          <w:color w:val="000000"/>
          <w:kern w:val="0"/>
          <w:sz w:val="32"/>
          <w:szCs w:val="32"/>
        </w:rPr>
        <w:sectPr w:rsidR="00A40CF8" w:rsidSect="00E02C68">
          <w:footerReference w:type="default" r:id="rId7"/>
          <w:pgSz w:w="11906" w:h="16838"/>
          <w:pgMar w:top="1440" w:right="1800" w:bottom="1440" w:left="1800" w:header="851" w:footer="992" w:gutter="0"/>
          <w:cols w:space="425"/>
          <w:docGrid w:type="lines" w:linePitch="312"/>
        </w:sectPr>
      </w:pPr>
    </w:p>
    <w:tbl>
      <w:tblPr>
        <w:tblW w:w="14044" w:type="dxa"/>
        <w:tblInd w:w="98" w:type="dxa"/>
        <w:tblLook w:val="00A0"/>
      </w:tblPr>
      <w:tblGrid>
        <w:gridCol w:w="580"/>
        <w:gridCol w:w="1140"/>
        <w:gridCol w:w="1660"/>
        <w:gridCol w:w="2240"/>
        <w:gridCol w:w="1220"/>
        <w:gridCol w:w="1460"/>
        <w:gridCol w:w="1240"/>
        <w:gridCol w:w="1243"/>
        <w:gridCol w:w="851"/>
        <w:gridCol w:w="992"/>
        <w:gridCol w:w="1418"/>
      </w:tblGrid>
      <w:tr w:rsidR="00A40CF8" w:rsidRPr="0076784B" w:rsidTr="005C6FC1">
        <w:trPr>
          <w:trHeight w:val="420"/>
        </w:trPr>
        <w:tc>
          <w:tcPr>
            <w:tcW w:w="14044" w:type="dxa"/>
            <w:gridSpan w:val="11"/>
            <w:tcBorders>
              <w:top w:val="single" w:sz="4" w:space="0" w:color="auto"/>
              <w:left w:val="single" w:sz="4" w:space="0" w:color="auto"/>
              <w:bottom w:val="single" w:sz="4" w:space="0" w:color="auto"/>
              <w:right w:val="single" w:sz="4" w:space="0" w:color="auto"/>
            </w:tcBorders>
            <w:noWrap/>
          </w:tcPr>
          <w:p w:rsidR="00A40CF8" w:rsidRPr="005C6FC1" w:rsidRDefault="00A40CF8" w:rsidP="007D1F08">
            <w:pPr>
              <w:widowControl/>
              <w:jc w:val="center"/>
              <w:rPr>
                <w:rFonts w:ascii="仿宋" w:eastAsia="仿宋" w:hAnsi="仿宋" w:cs="宋体"/>
                <w:b/>
                <w:color w:val="000000"/>
                <w:kern w:val="0"/>
                <w:sz w:val="32"/>
                <w:szCs w:val="32"/>
              </w:rPr>
            </w:pPr>
            <w:r w:rsidRPr="005C6FC1">
              <w:rPr>
                <w:rFonts w:ascii="仿宋" w:eastAsia="仿宋" w:hAnsi="仿宋" w:cs="宋体" w:hint="eastAsia"/>
                <w:b/>
                <w:color w:val="000000"/>
                <w:kern w:val="0"/>
                <w:sz w:val="32"/>
                <w:szCs w:val="32"/>
              </w:rPr>
              <w:t>绩效指标基础数据表</w:t>
            </w:r>
          </w:p>
        </w:tc>
      </w:tr>
      <w:tr w:rsidR="00A40CF8" w:rsidRPr="0076784B" w:rsidTr="005C6FC1">
        <w:trPr>
          <w:trHeight w:val="360"/>
        </w:trPr>
        <w:tc>
          <w:tcPr>
            <w:tcW w:w="3380" w:type="dxa"/>
            <w:gridSpan w:val="3"/>
            <w:tcBorders>
              <w:top w:val="single" w:sz="4" w:space="0" w:color="auto"/>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绩效指标</w:t>
            </w:r>
          </w:p>
        </w:tc>
        <w:tc>
          <w:tcPr>
            <w:tcW w:w="2240" w:type="dxa"/>
            <w:vMerge w:val="restart"/>
            <w:tcBorders>
              <w:top w:val="nil"/>
              <w:left w:val="single" w:sz="4" w:space="0" w:color="auto"/>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计算公式</w:t>
            </w:r>
          </w:p>
        </w:tc>
        <w:tc>
          <w:tcPr>
            <w:tcW w:w="2680" w:type="dxa"/>
            <w:gridSpan w:val="2"/>
            <w:tcBorders>
              <w:top w:val="single" w:sz="4" w:space="0" w:color="auto"/>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计算因素</w:t>
            </w:r>
            <w:r w:rsidRPr="005C6FC1">
              <w:rPr>
                <w:rFonts w:ascii="仿宋" w:eastAsia="仿宋" w:hAnsi="仿宋" w:cs="宋体"/>
                <w:b/>
                <w:bCs/>
                <w:kern w:val="0"/>
                <w:sz w:val="22"/>
                <w:szCs w:val="22"/>
              </w:rPr>
              <w:t>1</w:t>
            </w:r>
          </w:p>
        </w:tc>
        <w:tc>
          <w:tcPr>
            <w:tcW w:w="2483" w:type="dxa"/>
            <w:gridSpan w:val="2"/>
            <w:tcBorders>
              <w:top w:val="single" w:sz="4" w:space="0" w:color="auto"/>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计算因素</w:t>
            </w:r>
            <w:r w:rsidRPr="005C6FC1">
              <w:rPr>
                <w:rFonts w:ascii="仿宋" w:eastAsia="仿宋" w:hAnsi="仿宋" w:cs="宋体"/>
                <w:b/>
                <w:bCs/>
                <w:kern w:val="0"/>
                <w:sz w:val="22"/>
                <w:szCs w:val="22"/>
              </w:rPr>
              <w:t>2</w:t>
            </w:r>
          </w:p>
        </w:tc>
        <w:tc>
          <w:tcPr>
            <w:tcW w:w="1843" w:type="dxa"/>
            <w:gridSpan w:val="2"/>
            <w:tcBorders>
              <w:top w:val="single" w:sz="4" w:space="0" w:color="auto"/>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计算因素</w:t>
            </w:r>
            <w:r w:rsidRPr="005C6FC1">
              <w:rPr>
                <w:rFonts w:ascii="仿宋" w:eastAsia="仿宋" w:hAnsi="仿宋" w:cs="宋体"/>
                <w:b/>
                <w:bCs/>
                <w:kern w:val="0"/>
                <w:sz w:val="22"/>
                <w:szCs w:val="22"/>
              </w:rPr>
              <w:t>3</w:t>
            </w:r>
          </w:p>
        </w:tc>
        <w:tc>
          <w:tcPr>
            <w:tcW w:w="1418" w:type="dxa"/>
            <w:vMerge w:val="restart"/>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计算结果</w:t>
            </w:r>
            <w:r w:rsidRPr="005C6FC1">
              <w:rPr>
                <w:rFonts w:ascii="仿宋" w:eastAsia="仿宋" w:hAnsi="仿宋" w:cs="宋体"/>
                <w:b/>
                <w:bCs/>
                <w:kern w:val="0"/>
                <w:sz w:val="22"/>
                <w:szCs w:val="22"/>
              </w:rPr>
              <w:t>(</w:t>
            </w:r>
            <w:r w:rsidRPr="005C6FC1">
              <w:rPr>
                <w:rFonts w:ascii="仿宋" w:eastAsia="仿宋" w:hAnsi="仿宋" w:cs="宋体" w:hint="eastAsia"/>
                <w:b/>
                <w:bCs/>
                <w:kern w:val="0"/>
                <w:sz w:val="22"/>
                <w:szCs w:val="22"/>
              </w:rPr>
              <w:t>实际值</w:t>
            </w:r>
            <w:r w:rsidRPr="005C6FC1">
              <w:rPr>
                <w:rFonts w:ascii="仿宋" w:eastAsia="仿宋" w:hAnsi="仿宋" w:cs="宋体"/>
                <w:b/>
                <w:bCs/>
                <w:kern w:val="0"/>
                <w:sz w:val="22"/>
                <w:szCs w:val="22"/>
              </w:rPr>
              <w:t>)</w:t>
            </w:r>
          </w:p>
        </w:tc>
      </w:tr>
      <w:tr w:rsidR="00A40CF8" w:rsidRPr="0076784B" w:rsidTr="005C6FC1">
        <w:trPr>
          <w:trHeight w:val="405"/>
        </w:trPr>
        <w:tc>
          <w:tcPr>
            <w:tcW w:w="1720" w:type="dxa"/>
            <w:gridSpan w:val="2"/>
            <w:tcBorders>
              <w:top w:val="single" w:sz="4" w:space="0" w:color="auto"/>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类</w:t>
            </w:r>
            <w:r w:rsidRPr="005C6FC1">
              <w:rPr>
                <w:rFonts w:ascii="仿宋" w:eastAsia="仿宋" w:hAnsi="仿宋" w:cs="宋体"/>
                <w:b/>
                <w:bCs/>
                <w:kern w:val="0"/>
                <w:sz w:val="22"/>
                <w:szCs w:val="22"/>
              </w:rPr>
              <w:t xml:space="preserve">    </w:t>
            </w:r>
            <w:r w:rsidRPr="005C6FC1">
              <w:rPr>
                <w:rFonts w:ascii="仿宋" w:eastAsia="仿宋" w:hAnsi="仿宋" w:cs="宋体" w:hint="eastAsia"/>
                <w:b/>
                <w:bCs/>
                <w:kern w:val="0"/>
                <w:sz w:val="22"/>
                <w:szCs w:val="22"/>
              </w:rPr>
              <w:t>别</w:t>
            </w:r>
          </w:p>
        </w:tc>
        <w:tc>
          <w:tcPr>
            <w:tcW w:w="166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名称</w:t>
            </w:r>
          </w:p>
        </w:tc>
        <w:tc>
          <w:tcPr>
            <w:tcW w:w="224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p>
        </w:tc>
        <w:tc>
          <w:tcPr>
            <w:tcW w:w="122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名称</w:t>
            </w:r>
          </w:p>
        </w:tc>
        <w:tc>
          <w:tcPr>
            <w:tcW w:w="146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数值</w:t>
            </w:r>
          </w:p>
        </w:tc>
        <w:tc>
          <w:tcPr>
            <w:tcW w:w="124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名称</w:t>
            </w:r>
          </w:p>
        </w:tc>
        <w:tc>
          <w:tcPr>
            <w:tcW w:w="1243"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数值</w:t>
            </w:r>
          </w:p>
        </w:tc>
        <w:tc>
          <w:tcPr>
            <w:tcW w:w="851"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名称</w:t>
            </w:r>
          </w:p>
        </w:tc>
        <w:tc>
          <w:tcPr>
            <w:tcW w:w="992"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数值</w:t>
            </w:r>
          </w:p>
        </w:tc>
        <w:tc>
          <w:tcPr>
            <w:tcW w:w="1418"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p>
        </w:tc>
      </w:tr>
      <w:tr w:rsidR="00A40CF8" w:rsidRPr="0076784B" w:rsidTr="005C6FC1">
        <w:trPr>
          <w:trHeight w:val="482"/>
        </w:trPr>
        <w:tc>
          <w:tcPr>
            <w:tcW w:w="580" w:type="dxa"/>
            <w:vMerge w:val="restart"/>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项目产出</w:t>
            </w:r>
          </w:p>
        </w:tc>
        <w:tc>
          <w:tcPr>
            <w:tcW w:w="1140" w:type="dxa"/>
            <w:vMerge w:val="restart"/>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产出数量</w:t>
            </w:r>
            <w:r w:rsidRPr="005C6FC1">
              <w:rPr>
                <w:rFonts w:ascii="仿宋" w:eastAsia="仿宋" w:hAnsi="仿宋" w:cs="宋体"/>
                <w:kern w:val="0"/>
                <w:sz w:val="22"/>
                <w:szCs w:val="22"/>
              </w:rPr>
              <w:t xml:space="preserve">  </w:t>
            </w:r>
            <w:r w:rsidRPr="005C6FC1">
              <w:rPr>
                <w:rFonts w:ascii="仿宋" w:eastAsia="仿宋" w:hAnsi="仿宋" w:cs="宋体" w:hint="eastAsia"/>
                <w:kern w:val="0"/>
                <w:sz w:val="22"/>
                <w:szCs w:val="22"/>
              </w:rPr>
              <w:t>指标</w:t>
            </w:r>
          </w:p>
        </w:tc>
        <w:tc>
          <w:tcPr>
            <w:tcW w:w="1660"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实际完成率</w:t>
            </w:r>
          </w:p>
        </w:tc>
        <w:tc>
          <w:tcPr>
            <w:tcW w:w="2240"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kern w:val="0"/>
                <w:sz w:val="22"/>
                <w:szCs w:val="22"/>
              </w:rPr>
              <w:t>(</w:t>
            </w:r>
            <w:r w:rsidRPr="005C6FC1">
              <w:rPr>
                <w:rFonts w:ascii="仿宋" w:eastAsia="仿宋" w:hAnsi="仿宋" w:cs="宋体" w:hint="eastAsia"/>
                <w:kern w:val="0"/>
                <w:sz w:val="22"/>
                <w:szCs w:val="22"/>
              </w:rPr>
              <w:t>实际产出数</w:t>
            </w:r>
            <w:r w:rsidRPr="005C6FC1">
              <w:rPr>
                <w:rFonts w:ascii="仿宋" w:eastAsia="仿宋" w:hAnsi="仿宋" w:cs="宋体"/>
                <w:kern w:val="0"/>
                <w:sz w:val="22"/>
                <w:szCs w:val="22"/>
              </w:rPr>
              <w:t>/</w:t>
            </w:r>
            <w:r w:rsidRPr="005C6FC1">
              <w:rPr>
                <w:rFonts w:ascii="仿宋" w:eastAsia="仿宋" w:hAnsi="仿宋" w:cs="宋体" w:hint="eastAsia"/>
                <w:kern w:val="0"/>
                <w:sz w:val="22"/>
                <w:szCs w:val="22"/>
              </w:rPr>
              <w:t>计划产出数</w:t>
            </w:r>
            <w:r w:rsidRPr="005C6FC1">
              <w:rPr>
                <w:rFonts w:ascii="仿宋" w:eastAsia="仿宋" w:hAnsi="仿宋" w:cs="宋体"/>
                <w:kern w:val="0"/>
                <w:sz w:val="22"/>
                <w:szCs w:val="22"/>
              </w:rPr>
              <w:t>)*100%</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实际产出数</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kern w:val="0"/>
                <w:sz w:val="22"/>
                <w:szCs w:val="22"/>
              </w:rPr>
              <w:t>0.25</w:t>
            </w:r>
            <w:r w:rsidRPr="005C6FC1">
              <w:rPr>
                <w:rFonts w:ascii="仿宋" w:eastAsia="仿宋" w:hAnsi="仿宋" w:cs="宋体" w:hint="eastAsia"/>
                <w:kern w:val="0"/>
                <w:sz w:val="22"/>
                <w:szCs w:val="22"/>
              </w:rPr>
              <w:t>万吨</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计划产出数</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kern w:val="0"/>
                <w:sz w:val="22"/>
                <w:szCs w:val="22"/>
              </w:rPr>
              <w:t>0.25</w:t>
            </w:r>
            <w:r w:rsidRPr="005C6FC1">
              <w:rPr>
                <w:rFonts w:ascii="仿宋" w:eastAsia="仿宋" w:hAnsi="仿宋" w:cs="宋体" w:hint="eastAsia"/>
                <w:kern w:val="0"/>
                <w:sz w:val="22"/>
                <w:szCs w:val="22"/>
              </w:rPr>
              <w:t>万吨</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kern w:val="0"/>
                <w:sz w:val="22"/>
                <w:szCs w:val="22"/>
              </w:rPr>
              <w:t>100%</w:t>
            </w:r>
          </w:p>
        </w:tc>
      </w:tr>
      <w:tr w:rsidR="00A40CF8" w:rsidRPr="0076784B" w:rsidTr="005C6FC1">
        <w:trPr>
          <w:trHeight w:val="276"/>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660" w:type="dxa"/>
            <w:tcBorders>
              <w:top w:val="nil"/>
              <w:left w:val="nil"/>
              <w:bottom w:val="single" w:sz="4" w:space="0" w:color="auto"/>
              <w:right w:val="single" w:sz="4" w:space="0" w:color="auto"/>
            </w:tcBorders>
            <w:vAlign w:val="center"/>
          </w:tcPr>
          <w:p w:rsidR="00A40CF8" w:rsidRPr="005C6FC1" w:rsidRDefault="00A40CF8" w:rsidP="0021157B">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w:t>
            </w:r>
          </w:p>
        </w:tc>
        <w:tc>
          <w:tcPr>
            <w:tcW w:w="2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r>
      <w:tr w:rsidR="00A40CF8" w:rsidRPr="0076784B" w:rsidTr="005C6FC1">
        <w:trPr>
          <w:trHeight w:val="407"/>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vMerge w:val="restart"/>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产出质量</w:t>
            </w:r>
            <w:r w:rsidRPr="005C6FC1">
              <w:rPr>
                <w:rFonts w:ascii="仿宋" w:eastAsia="仿宋" w:hAnsi="仿宋" w:cs="宋体"/>
                <w:kern w:val="0"/>
                <w:sz w:val="22"/>
                <w:szCs w:val="22"/>
              </w:rPr>
              <w:t xml:space="preserve">  </w:t>
            </w:r>
            <w:r w:rsidRPr="005C6FC1">
              <w:rPr>
                <w:rFonts w:ascii="仿宋" w:eastAsia="仿宋" w:hAnsi="仿宋" w:cs="宋体" w:hint="eastAsia"/>
                <w:kern w:val="0"/>
                <w:sz w:val="22"/>
                <w:szCs w:val="22"/>
              </w:rPr>
              <w:t>指标</w:t>
            </w:r>
          </w:p>
        </w:tc>
        <w:tc>
          <w:tcPr>
            <w:tcW w:w="1660" w:type="dxa"/>
            <w:tcBorders>
              <w:top w:val="nil"/>
              <w:left w:val="nil"/>
              <w:bottom w:val="single" w:sz="4" w:space="0" w:color="auto"/>
              <w:right w:val="single" w:sz="4" w:space="0" w:color="auto"/>
            </w:tcBorders>
            <w:vAlign w:val="center"/>
          </w:tcPr>
          <w:p w:rsidR="00A40CF8" w:rsidRPr="005C6FC1" w:rsidRDefault="00A40CF8" w:rsidP="0021157B">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质量达标率</w:t>
            </w:r>
          </w:p>
        </w:tc>
        <w:tc>
          <w:tcPr>
            <w:tcW w:w="224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实际产出数</w:t>
            </w:r>
          </w:p>
        </w:tc>
        <w:tc>
          <w:tcPr>
            <w:tcW w:w="146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质量评定优良率</w:t>
            </w:r>
            <w:r w:rsidRPr="005C6FC1">
              <w:rPr>
                <w:rFonts w:ascii="仿宋" w:eastAsia="仿宋" w:hAnsi="仿宋" w:cs="宋体"/>
                <w:kern w:val="0"/>
                <w:sz w:val="22"/>
                <w:szCs w:val="22"/>
              </w:rPr>
              <w:t>82%</w:t>
            </w:r>
          </w:p>
        </w:tc>
        <w:tc>
          <w:tcPr>
            <w:tcW w:w="124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质量达标产出数</w:t>
            </w:r>
          </w:p>
        </w:tc>
        <w:tc>
          <w:tcPr>
            <w:tcW w:w="1243"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质量评定优良率</w:t>
            </w:r>
            <w:r w:rsidRPr="005C6FC1">
              <w:rPr>
                <w:rFonts w:ascii="仿宋" w:eastAsia="仿宋" w:hAnsi="仿宋" w:cs="宋体"/>
                <w:kern w:val="0"/>
                <w:sz w:val="22"/>
                <w:szCs w:val="22"/>
              </w:rPr>
              <w:t>67%</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kern w:val="0"/>
                <w:sz w:val="22"/>
                <w:szCs w:val="22"/>
              </w:rPr>
              <w:t>100%</w:t>
            </w:r>
          </w:p>
        </w:tc>
      </w:tr>
      <w:tr w:rsidR="00A40CF8" w:rsidRPr="0076784B" w:rsidTr="005C6FC1">
        <w:trPr>
          <w:trHeight w:val="330"/>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660" w:type="dxa"/>
            <w:tcBorders>
              <w:top w:val="nil"/>
              <w:left w:val="nil"/>
              <w:bottom w:val="single" w:sz="4" w:space="0" w:color="auto"/>
              <w:right w:val="single" w:sz="4" w:space="0" w:color="auto"/>
            </w:tcBorders>
            <w:vAlign w:val="center"/>
          </w:tcPr>
          <w:p w:rsidR="00A40CF8" w:rsidRPr="005C6FC1" w:rsidRDefault="00A40CF8" w:rsidP="0021157B">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w:t>
            </w:r>
          </w:p>
        </w:tc>
        <w:tc>
          <w:tcPr>
            <w:tcW w:w="2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r>
      <w:tr w:rsidR="00A40CF8" w:rsidRPr="0076784B" w:rsidTr="005C6FC1">
        <w:trPr>
          <w:trHeight w:val="435"/>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vMerge w:val="restart"/>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产出时效</w:t>
            </w:r>
            <w:r w:rsidRPr="005C6FC1">
              <w:rPr>
                <w:rFonts w:ascii="仿宋" w:eastAsia="仿宋" w:hAnsi="仿宋" w:cs="宋体"/>
                <w:kern w:val="0"/>
                <w:sz w:val="22"/>
                <w:szCs w:val="22"/>
              </w:rPr>
              <w:t xml:space="preserve">  </w:t>
            </w:r>
            <w:r w:rsidRPr="005C6FC1">
              <w:rPr>
                <w:rFonts w:ascii="仿宋" w:eastAsia="仿宋" w:hAnsi="仿宋" w:cs="宋体" w:hint="eastAsia"/>
                <w:kern w:val="0"/>
                <w:sz w:val="22"/>
                <w:szCs w:val="22"/>
              </w:rPr>
              <w:t>指标</w:t>
            </w:r>
          </w:p>
        </w:tc>
        <w:tc>
          <w:tcPr>
            <w:tcW w:w="1660" w:type="dxa"/>
            <w:tcBorders>
              <w:top w:val="nil"/>
              <w:left w:val="nil"/>
              <w:bottom w:val="single" w:sz="4" w:space="0" w:color="auto"/>
              <w:right w:val="single" w:sz="4" w:space="0" w:color="auto"/>
            </w:tcBorders>
            <w:vAlign w:val="center"/>
          </w:tcPr>
          <w:p w:rsidR="00A40CF8" w:rsidRPr="005C6FC1" w:rsidRDefault="00A40CF8" w:rsidP="0021157B">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完成及时率</w:t>
            </w:r>
          </w:p>
        </w:tc>
        <w:tc>
          <w:tcPr>
            <w:tcW w:w="224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2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实际完成时间</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kern w:val="0"/>
                <w:sz w:val="22"/>
                <w:szCs w:val="22"/>
              </w:rPr>
              <w:t>17.3.15</w:t>
            </w:r>
          </w:p>
        </w:tc>
        <w:tc>
          <w:tcPr>
            <w:tcW w:w="124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计划完成时间</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kern w:val="0"/>
                <w:sz w:val="22"/>
                <w:szCs w:val="22"/>
              </w:rPr>
              <w:t>17.3.15</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kern w:val="0"/>
                <w:sz w:val="22"/>
                <w:szCs w:val="22"/>
              </w:rPr>
              <w:t>100%</w:t>
            </w:r>
          </w:p>
        </w:tc>
      </w:tr>
      <w:tr w:rsidR="00A40CF8" w:rsidRPr="0076784B" w:rsidTr="005C6FC1">
        <w:trPr>
          <w:trHeight w:val="285"/>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660" w:type="dxa"/>
            <w:tcBorders>
              <w:top w:val="nil"/>
              <w:left w:val="nil"/>
              <w:bottom w:val="single" w:sz="4" w:space="0" w:color="auto"/>
              <w:right w:val="single" w:sz="4" w:space="0" w:color="auto"/>
            </w:tcBorders>
            <w:vAlign w:val="center"/>
          </w:tcPr>
          <w:p w:rsidR="00A40CF8" w:rsidRPr="005C6FC1" w:rsidRDefault="00A40CF8" w:rsidP="0021157B">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w:t>
            </w:r>
          </w:p>
        </w:tc>
        <w:tc>
          <w:tcPr>
            <w:tcW w:w="2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r>
      <w:tr w:rsidR="00A40CF8" w:rsidRPr="0076784B" w:rsidTr="005C6FC1">
        <w:trPr>
          <w:trHeight w:val="465"/>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vMerge w:val="restart"/>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产出成本</w:t>
            </w:r>
            <w:r w:rsidRPr="005C6FC1">
              <w:rPr>
                <w:rFonts w:ascii="仿宋" w:eastAsia="仿宋" w:hAnsi="仿宋" w:cs="宋体"/>
                <w:kern w:val="0"/>
                <w:sz w:val="22"/>
                <w:szCs w:val="22"/>
              </w:rPr>
              <w:t xml:space="preserve">  </w:t>
            </w:r>
            <w:r w:rsidRPr="005C6FC1">
              <w:rPr>
                <w:rFonts w:ascii="仿宋" w:eastAsia="仿宋" w:hAnsi="仿宋" w:cs="宋体" w:hint="eastAsia"/>
                <w:kern w:val="0"/>
                <w:sz w:val="22"/>
                <w:szCs w:val="22"/>
              </w:rPr>
              <w:t>指标</w:t>
            </w:r>
          </w:p>
        </w:tc>
        <w:tc>
          <w:tcPr>
            <w:tcW w:w="1660" w:type="dxa"/>
            <w:tcBorders>
              <w:top w:val="nil"/>
              <w:left w:val="nil"/>
              <w:bottom w:val="single" w:sz="4" w:space="0" w:color="auto"/>
              <w:right w:val="single" w:sz="4" w:space="0" w:color="auto"/>
            </w:tcBorders>
            <w:vAlign w:val="center"/>
          </w:tcPr>
          <w:p w:rsidR="00A40CF8" w:rsidRPr="005C6FC1" w:rsidRDefault="00A40CF8" w:rsidP="0021157B">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成本节约率</w:t>
            </w:r>
          </w:p>
        </w:tc>
        <w:tc>
          <w:tcPr>
            <w:tcW w:w="224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实际成本</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kern w:val="0"/>
                <w:sz w:val="22"/>
                <w:szCs w:val="22"/>
              </w:rPr>
              <w:t>2190.37</w:t>
            </w:r>
            <w:r w:rsidRPr="005C6FC1">
              <w:rPr>
                <w:rFonts w:ascii="仿宋" w:eastAsia="仿宋" w:hAnsi="仿宋" w:cs="宋体" w:hint="eastAsia"/>
                <w:kern w:val="0"/>
                <w:sz w:val="22"/>
                <w:szCs w:val="22"/>
              </w:rPr>
              <w:t>万元</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计划成本</w:t>
            </w:r>
          </w:p>
        </w:tc>
        <w:tc>
          <w:tcPr>
            <w:tcW w:w="1243"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kern w:val="0"/>
                <w:sz w:val="22"/>
                <w:szCs w:val="22"/>
              </w:rPr>
              <w:t>2284.02</w:t>
            </w:r>
            <w:r w:rsidRPr="005C6FC1">
              <w:rPr>
                <w:rFonts w:ascii="仿宋" w:eastAsia="仿宋" w:hAnsi="仿宋" w:cs="宋体" w:hint="eastAsia"/>
                <w:kern w:val="0"/>
                <w:sz w:val="22"/>
                <w:szCs w:val="22"/>
              </w:rPr>
              <w:t>万元</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kern w:val="0"/>
                <w:sz w:val="22"/>
                <w:szCs w:val="22"/>
              </w:rPr>
              <w:t>4.10%</w:t>
            </w:r>
          </w:p>
        </w:tc>
      </w:tr>
      <w:tr w:rsidR="00A40CF8" w:rsidRPr="0076784B" w:rsidTr="005C6FC1">
        <w:trPr>
          <w:trHeight w:val="315"/>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660" w:type="dxa"/>
            <w:tcBorders>
              <w:top w:val="nil"/>
              <w:left w:val="nil"/>
              <w:bottom w:val="single" w:sz="4" w:space="0" w:color="auto"/>
              <w:right w:val="single" w:sz="4" w:space="0" w:color="auto"/>
            </w:tcBorders>
            <w:vAlign w:val="center"/>
          </w:tcPr>
          <w:p w:rsidR="00A40CF8" w:rsidRPr="005C6FC1" w:rsidRDefault="00A40CF8" w:rsidP="0021157B">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w:t>
            </w:r>
          </w:p>
        </w:tc>
        <w:tc>
          <w:tcPr>
            <w:tcW w:w="2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r>
      <w:tr w:rsidR="00A40CF8" w:rsidRPr="0076784B" w:rsidTr="005C6FC1">
        <w:trPr>
          <w:trHeight w:val="360"/>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w:t>
            </w:r>
          </w:p>
        </w:tc>
        <w:tc>
          <w:tcPr>
            <w:tcW w:w="1660" w:type="dxa"/>
            <w:tcBorders>
              <w:top w:val="nil"/>
              <w:left w:val="nil"/>
              <w:bottom w:val="single" w:sz="4" w:space="0" w:color="auto"/>
              <w:right w:val="single" w:sz="4" w:space="0" w:color="auto"/>
            </w:tcBorders>
            <w:vAlign w:val="center"/>
          </w:tcPr>
          <w:p w:rsidR="00A40CF8" w:rsidRPr="005C6FC1" w:rsidRDefault="00A40CF8" w:rsidP="0021157B">
            <w:pPr>
              <w:widowControl/>
              <w:spacing w:line="200" w:lineRule="exact"/>
              <w:jc w:val="center"/>
              <w:rPr>
                <w:rFonts w:ascii="仿宋" w:eastAsia="仿宋" w:hAnsi="仿宋" w:cs="宋体"/>
                <w:kern w:val="0"/>
                <w:sz w:val="22"/>
                <w:szCs w:val="22"/>
              </w:rPr>
            </w:pPr>
          </w:p>
        </w:tc>
        <w:tc>
          <w:tcPr>
            <w:tcW w:w="2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b/>
                <w:bCs/>
                <w:kern w:val="0"/>
                <w:sz w:val="22"/>
                <w:szCs w:val="22"/>
              </w:rPr>
              <w:t>——</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r>
      <w:tr w:rsidR="00A40CF8" w:rsidRPr="0076784B" w:rsidTr="005C6FC1">
        <w:trPr>
          <w:trHeight w:val="432"/>
        </w:trPr>
        <w:tc>
          <w:tcPr>
            <w:tcW w:w="580" w:type="dxa"/>
            <w:vMerge w:val="restart"/>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项目效果</w:t>
            </w:r>
          </w:p>
        </w:tc>
        <w:tc>
          <w:tcPr>
            <w:tcW w:w="1140"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经济效益</w:t>
            </w:r>
            <w:r w:rsidRPr="005C6FC1">
              <w:rPr>
                <w:rFonts w:ascii="仿宋" w:eastAsia="仿宋" w:hAnsi="仿宋" w:cs="宋体"/>
                <w:kern w:val="0"/>
                <w:sz w:val="22"/>
                <w:szCs w:val="22"/>
              </w:rPr>
              <w:t xml:space="preserve">  </w:t>
            </w:r>
            <w:r w:rsidRPr="005C6FC1">
              <w:rPr>
                <w:rFonts w:ascii="仿宋" w:eastAsia="仿宋" w:hAnsi="仿宋" w:cs="宋体" w:hint="eastAsia"/>
                <w:kern w:val="0"/>
                <w:sz w:val="22"/>
                <w:szCs w:val="22"/>
              </w:rPr>
              <w:t>指标</w:t>
            </w:r>
          </w:p>
        </w:tc>
        <w:tc>
          <w:tcPr>
            <w:tcW w:w="166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2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r>
      <w:tr w:rsidR="00A40CF8" w:rsidRPr="0076784B" w:rsidTr="005C6FC1">
        <w:trPr>
          <w:trHeight w:val="409"/>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社会效益</w:t>
            </w:r>
            <w:r w:rsidRPr="005C6FC1">
              <w:rPr>
                <w:rFonts w:ascii="仿宋" w:eastAsia="仿宋" w:hAnsi="仿宋" w:cs="宋体"/>
                <w:kern w:val="0"/>
                <w:sz w:val="22"/>
                <w:szCs w:val="22"/>
              </w:rPr>
              <w:t xml:space="preserve">  </w:t>
            </w:r>
            <w:r w:rsidRPr="005C6FC1">
              <w:rPr>
                <w:rFonts w:ascii="仿宋" w:eastAsia="仿宋" w:hAnsi="仿宋" w:cs="宋体" w:hint="eastAsia"/>
                <w:kern w:val="0"/>
                <w:sz w:val="22"/>
                <w:szCs w:val="22"/>
              </w:rPr>
              <w:t>指标</w:t>
            </w:r>
          </w:p>
        </w:tc>
        <w:tc>
          <w:tcPr>
            <w:tcW w:w="166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2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r>
      <w:tr w:rsidR="00A40CF8" w:rsidRPr="0076784B" w:rsidTr="005C6FC1">
        <w:trPr>
          <w:trHeight w:val="415"/>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生态效益指标</w:t>
            </w:r>
          </w:p>
        </w:tc>
        <w:tc>
          <w:tcPr>
            <w:tcW w:w="166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2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r>
      <w:tr w:rsidR="00A40CF8" w:rsidRPr="0076784B" w:rsidTr="0021157B">
        <w:trPr>
          <w:trHeight w:val="507"/>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可持续影响指标</w:t>
            </w:r>
            <w:r w:rsidRPr="005C6FC1">
              <w:rPr>
                <w:rFonts w:ascii="仿宋" w:eastAsia="仿宋" w:hAnsi="仿宋" w:cs="宋体"/>
                <w:kern w:val="0"/>
                <w:sz w:val="22"/>
                <w:szCs w:val="22"/>
              </w:rPr>
              <w:t xml:space="preserve"> </w:t>
            </w:r>
          </w:p>
        </w:tc>
        <w:tc>
          <w:tcPr>
            <w:tcW w:w="166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2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r>
      <w:tr w:rsidR="00A40CF8" w:rsidRPr="0076784B" w:rsidTr="007D1F08">
        <w:trPr>
          <w:trHeight w:val="725"/>
        </w:trPr>
        <w:tc>
          <w:tcPr>
            <w:tcW w:w="580" w:type="dxa"/>
            <w:vMerge/>
            <w:tcBorders>
              <w:top w:val="nil"/>
              <w:left w:val="single" w:sz="4" w:space="0" w:color="auto"/>
              <w:bottom w:val="single" w:sz="4" w:space="0" w:color="auto"/>
              <w:right w:val="single" w:sz="4" w:space="0" w:color="auto"/>
            </w:tcBorders>
            <w:vAlign w:val="center"/>
          </w:tcPr>
          <w:p w:rsidR="00A40CF8" w:rsidRPr="005C6FC1" w:rsidRDefault="00A40CF8" w:rsidP="005C6FC1">
            <w:pPr>
              <w:widowControl/>
              <w:spacing w:line="200" w:lineRule="exact"/>
              <w:jc w:val="left"/>
              <w:rPr>
                <w:rFonts w:ascii="仿宋" w:eastAsia="仿宋" w:hAnsi="仿宋" w:cs="宋体"/>
                <w:kern w:val="0"/>
                <w:sz w:val="22"/>
                <w:szCs w:val="22"/>
              </w:rPr>
            </w:pPr>
          </w:p>
        </w:tc>
        <w:tc>
          <w:tcPr>
            <w:tcW w:w="1140" w:type="dxa"/>
            <w:tcBorders>
              <w:top w:val="nil"/>
              <w:left w:val="nil"/>
              <w:bottom w:val="single" w:sz="4" w:space="0" w:color="auto"/>
              <w:right w:val="single" w:sz="4" w:space="0" w:color="auto"/>
            </w:tcBorders>
            <w:shd w:val="clear" w:color="000000" w:fill="FFFFFF"/>
            <w:vAlign w:val="center"/>
          </w:tcPr>
          <w:p w:rsidR="00A40CF8" w:rsidRPr="005C6FC1" w:rsidRDefault="00A40CF8" w:rsidP="005C6FC1">
            <w:pPr>
              <w:widowControl/>
              <w:spacing w:line="200" w:lineRule="exact"/>
              <w:jc w:val="left"/>
              <w:rPr>
                <w:rFonts w:ascii="仿宋" w:eastAsia="仿宋" w:hAnsi="仿宋" w:cs="宋体"/>
                <w:kern w:val="0"/>
                <w:sz w:val="22"/>
                <w:szCs w:val="22"/>
              </w:rPr>
            </w:pPr>
            <w:r w:rsidRPr="005C6FC1">
              <w:rPr>
                <w:rFonts w:ascii="仿宋" w:eastAsia="仿宋" w:hAnsi="仿宋" w:cs="宋体" w:hint="eastAsia"/>
                <w:kern w:val="0"/>
                <w:sz w:val="22"/>
                <w:szCs w:val="22"/>
              </w:rPr>
              <w:t>社会公众或服务对象满意度</w:t>
            </w:r>
          </w:p>
        </w:tc>
        <w:tc>
          <w:tcPr>
            <w:tcW w:w="1660" w:type="dxa"/>
            <w:tcBorders>
              <w:top w:val="nil"/>
              <w:left w:val="nil"/>
              <w:bottom w:val="single" w:sz="4" w:space="0" w:color="auto"/>
              <w:right w:val="single" w:sz="4" w:space="0" w:color="auto"/>
            </w:tcBorders>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c>
          <w:tcPr>
            <w:tcW w:w="2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2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6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0"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243"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left"/>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851"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992"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b/>
                <w:bCs/>
                <w:kern w:val="0"/>
                <w:sz w:val="22"/>
                <w:szCs w:val="22"/>
              </w:rPr>
            </w:pPr>
            <w:r w:rsidRPr="005C6FC1">
              <w:rPr>
                <w:rFonts w:ascii="仿宋" w:eastAsia="仿宋" w:hAnsi="仿宋" w:cs="宋体" w:hint="eastAsia"/>
                <w:b/>
                <w:bCs/>
                <w:kern w:val="0"/>
                <w:sz w:val="22"/>
                <w:szCs w:val="22"/>
              </w:rPr>
              <w:t xml:space="preserve">　</w:t>
            </w:r>
          </w:p>
        </w:tc>
        <w:tc>
          <w:tcPr>
            <w:tcW w:w="1418" w:type="dxa"/>
            <w:tcBorders>
              <w:top w:val="nil"/>
              <w:left w:val="nil"/>
              <w:bottom w:val="single" w:sz="4" w:space="0" w:color="auto"/>
              <w:right w:val="single" w:sz="4" w:space="0" w:color="auto"/>
            </w:tcBorders>
            <w:noWrap/>
            <w:vAlign w:val="center"/>
          </w:tcPr>
          <w:p w:rsidR="00A40CF8" w:rsidRPr="005C6FC1" w:rsidRDefault="00A40CF8" w:rsidP="005C6FC1">
            <w:pPr>
              <w:widowControl/>
              <w:spacing w:line="200" w:lineRule="exact"/>
              <w:jc w:val="center"/>
              <w:rPr>
                <w:rFonts w:ascii="仿宋" w:eastAsia="仿宋" w:hAnsi="仿宋" w:cs="宋体"/>
                <w:kern w:val="0"/>
                <w:sz w:val="22"/>
                <w:szCs w:val="22"/>
              </w:rPr>
            </w:pPr>
            <w:r w:rsidRPr="005C6FC1">
              <w:rPr>
                <w:rFonts w:ascii="仿宋" w:eastAsia="仿宋" w:hAnsi="仿宋" w:cs="宋体" w:hint="eastAsia"/>
                <w:kern w:val="0"/>
                <w:sz w:val="22"/>
                <w:szCs w:val="22"/>
              </w:rPr>
              <w:t xml:space="preserve">　</w:t>
            </w:r>
          </w:p>
        </w:tc>
      </w:tr>
      <w:tr w:rsidR="00A40CF8" w:rsidRPr="0076784B" w:rsidTr="005C6FC1">
        <w:trPr>
          <w:trHeight w:val="1020"/>
        </w:trPr>
        <w:tc>
          <w:tcPr>
            <w:tcW w:w="14044" w:type="dxa"/>
            <w:gridSpan w:val="11"/>
            <w:tcBorders>
              <w:top w:val="nil"/>
              <w:left w:val="nil"/>
              <w:bottom w:val="nil"/>
              <w:right w:val="nil"/>
            </w:tcBorders>
            <w:vAlign w:val="center"/>
          </w:tcPr>
          <w:p w:rsidR="00A40CF8" w:rsidRPr="005C6FC1" w:rsidRDefault="00A40CF8" w:rsidP="004D667F">
            <w:pPr>
              <w:widowControl/>
              <w:spacing w:line="240" w:lineRule="exact"/>
              <w:jc w:val="left"/>
              <w:rPr>
                <w:rFonts w:ascii="仿宋" w:eastAsia="仿宋" w:hAnsi="仿宋" w:cs="宋体"/>
                <w:b/>
                <w:bCs/>
                <w:kern w:val="0"/>
                <w:sz w:val="24"/>
              </w:rPr>
            </w:pPr>
            <w:r w:rsidRPr="005C6FC1">
              <w:rPr>
                <w:rFonts w:ascii="仿宋" w:eastAsia="仿宋" w:hAnsi="仿宋" w:cs="宋体"/>
                <w:b/>
                <w:bCs/>
                <w:kern w:val="0"/>
                <w:sz w:val="24"/>
              </w:rPr>
              <w:t xml:space="preserve">     </w:t>
            </w:r>
            <w:r w:rsidRPr="005C6FC1">
              <w:rPr>
                <w:rFonts w:ascii="仿宋" w:eastAsia="仿宋" w:hAnsi="仿宋" w:cs="宋体" w:hint="eastAsia"/>
                <w:b/>
                <w:bCs/>
                <w:kern w:val="0"/>
                <w:sz w:val="24"/>
              </w:rPr>
              <w:t>备注：本表内的数据由各部门根据项目实施单位填写的基础数据汇总。在各部门确定了绩效指标（三级指标）名称、明确其计算公式和各计算因素名称后，应通知项目实施单位填写并上报（绩评基表</w:t>
            </w:r>
            <w:r w:rsidRPr="005C6FC1">
              <w:rPr>
                <w:rFonts w:ascii="仿宋" w:eastAsia="仿宋" w:hAnsi="仿宋" w:cs="宋体"/>
                <w:b/>
                <w:bCs/>
                <w:kern w:val="0"/>
                <w:sz w:val="24"/>
              </w:rPr>
              <w:t>-1</w:t>
            </w:r>
            <w:r w:rsidRPr="005C6FC1">
              <w:rPr>
                <w:rFonts w:ascii="仿宋" w:eastAsia="仿宋" w:hAnsi="仿宋" w:cs="宋体" w:hint="eastAsia"/>
                <w:b/>
                <w:bCs/>
                <w:kern w:val="0"/>
                <w:sz w:val="24"/>
              </w:rPr>
              <w:t>、表</w:t>
            </w:r>
            <w:r w:rsidRPr="005C6FC1">
              <w:rPr>
                <w:rFonts w:ascii="仿宋" w:eastAsia="仿宋" w:hAnsi="仿宋" w:cs="宋体"/>
                <w:b/>
                <w:bCs/>
                <w:kern w:val="0"/>
                <w:sz w:val="24"/>
              </w:rPr>
              <w:t>-2</w:t>
            </w:r>
            <w:r w:rsidRPr="005C6FC1">
              <w:rPr>
                <w:rFonts w:ascii="仿宋" w:eastAsia="仿宋" w:hAnsi="仿宋" w:cs="宋体" w:hint="eastAsia"/>
                <w:b/>
                <w:bCs/>
                <w:kern w:val="0"/>
                <w:sz w:val="24"/>
              </w:rPr>
              <w:t>、表</w:t>
            </w:r>
            <w:r w:rsidRPr="005C6FC1">
              <w:rPr>
                <w:rFonts w:ascii="仿宋" w:eastAsia="仿宋" w:hAnsi="仿宋" w:cs="宋体"/>
                <w:b/>
                <w:bCs/>
                <w:kern w:val="0"/>
                <w:sz w:val="24"/>
              </w:rPr>
              <w:t>-3</w:t>
            </w:r>
            <w:r w:rsidRPr="005C6FC1">
              <w:rPr>
                <w:rFonts w:ascii="仿宋" w:eastAsia="仿宋" w:hAnsi="仿宋" w:cs="宋体" w:hint="eastAsia"/>
                <w:b/>
                <w:bCs/>
                <w:kern w:val="0"/>
                <w:sz w:val="24"/>
              </w:rPr>
              <w:t>之附表），并对其填写基础数据进行审核，确保数据的客观性和准确性。</w:t>
            </w:r>
          </w:p>
        </w:tc>
      </w:tr>
    </w:tbl>
    <w:p w:rsidR="00A40CF8" w:rsidRDefault="00A40CF8" w:rsidP="00A4503E">
      <w:pPr>
        <w:spacing w:line="600" w:lineRule="exact"/>
        <w:rPr>
          <w:rFonts w:ascii="仿宋_GB2312" w:eastAsia="仿宋_GB2312" w:hAnsi="仿宋"/>
          <w:sz w:val="32"/>
          <w:szCs w:val="32"/>
        </w:rPr>
        <w:sectPr w:rsidR="00A40CF8" w:rsidSect="007D1F08">
          <w:pgSz w:w="16838" w:h="11906" w:orient="landscape"/>
          <w:pgMar w:top="1701" w:right="1440" w:bottom="1701" w:left="1440" w:header="851" w:footer="992" w:gutter="0"/>
          <w:cols w:space="425"/>
          <w:docGrid w:type="linesAndChars" w:linePitch="312"/>
        </w:sectPr>
      </w:pPr>
    </w:p>
    <w:p w:rsidR="00A40CF8" w:rsidRDefault="00A40CF8">
      <w:pPr>
        <w:widowControl/>
        <w:spacing w:line="600" w:lineRule="exact"/>
        <w:ind w:firstLine="640"/>
        <w:jc w:val="center"/>
        <w:rPr>
          <w:rFonts w:ascii="宋体"/>
          <w:b/>
          <w:sz w:val="32"/>
          <w:szCs w:val="32"/>
        </w:rPr>
      </w:pPr>
      <w:r>
        <w:rPr>
          <w:rFonts w:ascii="宋体" w:hAnsi="宋体" w:hint="eastAsia"/>
          <w:b/>
          <w:sz w:val="32"/>
          <w:szCs w:val="32"/>
        </w:rPr>
        <w:t>第三部分</w:t>
      </w:r>
      <w:r>
        <w:rPr>
          <w:rFonts w:ascii="宋体" w:hAnsi="宋体"/>
          <w:b/>
          <w:sz w:val="32"/>
          <w:szCs w:val="32"/>
        </w:rPr>
        <w:t xml:space="preserve">  </w:t>
      </w:r>
      <w:r>
        <w:rPr>
          <w:rFonts w:ascii="宋体" w:hAnsi="宋体" w:hint="eastAsia"/>
          <w:b/>
          <w:sz w:val="32"/>
          <w:szCs w:val="32"/>
        </w:rPr>
        <w:t>奉新县水务局</w:t>
      </w:r>
      <w:r>
        <w:rPr>
          <w:rFonts w:ascii="宋体" w:hAnsi="宋体"/>
          <w:b/>
          <w:sz w:val="32"/>
          <w:szCs w:val="32"/>
        </w:rPr>
        <w:t>2016</w:t>
      </w:r>
      <w:r>
        <w:rPr>
          <w:rFonts w:ascii="宋体" w:hAnsi="宋体" w:hint="eastAsia"/>
          <w:b/>
          <w:sz w:val="32"/>
          <w:szCs w:val="32"/>
        </w:rPr>
        <w:t>年部门决算表</w:t>
      </w:r>
    </w:p>
    <w:p w:rsidR="00A40CF8" w:rsidRDefault="00A40CF8">
      <w:pPr>
        <w:widowControl/>
        <w:spacing w:line="600" w:lineRule="exact"/>
        <w:ind w:firstLine="640"/>
        <w:jc w:val="center"/>
        <w:rPr>
          <w:rFonts w:ascii="宋体"/>
          <w:b/>
          <w:sz w:val="32"/>
          <w:szCs w:val="32"/>
        </w:rPr>
      </w:pPr>
    </w:p>
    <w:p w:rsidR="00A40CF8" w:rsidRDefault="00A40CF8">
      <w:pPr>
        <w:widowControl/>
        <w:spacing w:line="600" w:lineRule="exact"/>
        <w:ind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（详见附表）</w:t>
      </w:r>
    </w:p>
    <w:p w:rsidR="00A40CF8" w:rsidRDefault="00A40CF8">
      <w:pPr>
        <w:widowControl/>
        <w:spacing w:line="600" w:lineRule="exact"/>
        <w:ind w:firstLine="640"/>
        <w:jc w:val="left"/>
        <w:rPr>
          <w:rFonts w:ascii="仿宋_GB2312" w:eastAsia="仿宋_GB2312" w:hAnsi="仿宋_GB2312" w:cs="仿宋_GB2312"/>
          <w:sz w:val="32"/>
          <w:szCs w:val="32"/>
        </w:rPr>
      </w:pPr>
    </w:p>
    <w:p w:rsidR="00A40CF8" w:rsidRDefault="00A40CF8">
      <w:pPr>
        <w:widowControl/>
        <w:spacing w:line="600" w:lineRule="exact"/>
        <w:ind w:firstLine="640"/>
        <w:jc w:val="left"/>
        <w:rPr>
          <w:rFonts w:ascii="仿宋_GB2312" w:eastAsia="仿宋_GB2312" w:hAnsi="仿宋_GB2312" w:cs="仿宋_GB2312"/>
          <w:sz w:val="32"/>
          <w:szCs w:val="32"/>
        </w:rPr>
      </w:pPr>
    </w:p>
    <w:p w:rsidR="00A40CF8" w:rsidRPr="00E51259" w:rsidRDefault="00A40CF8" w:rsidP="00E51259">
      <w:pPr>
        <w:widowControl/>
        <w:spacing w:line="600" w:lineRule="exact"/>
        <w:ind w:firstLine="640"/>
        <w:jc w:val="center"/>
        <w:rPr>
          <w:rFonts w:ascii="宋体"/>
          <w:b/>
          <w:sz w:val="32"/>
          <w:szCs w:val="32"/>
        </w:rPr>
      </w:pPr>
      <w:r>
        <w:rPr>
          <w:rFonts w:ascii="宋体" w:hAnsi="宋体" w:hint="eastAsia"/>
          <w:b/>
          <w:sz w:val="32"/>
          <w:szCs w:val="32"/>
        </w:rPr>
        <w:t>第四部分</w:t>
      </w:r>
      <w:r>
        <w:rPr>
          <w:rFonts w:ascii="宋体" w:hAnsi="宋体"/>
          <w:b/>
          <w:sz w:val="32"/>
          <w:szCs w:val="32"/>
        </w:rPr>
        <w:t xml:space="preserve">  </w:t>
      </w:r>
      <w:r>
        <w:rPr>
          <w:rFonts w:ascii="宋体" w:hAnsi="宋体" w:hint="eastAsia"/>
          <w:b/>
          <w:sz w:val="32"/>
          <w:szCs w:val="32"/>
        </w:rPr>
        <w:t>名词解释</w:t>
      </w:r>
      <w:r w:rsidRPr="00766CCA">
        <w:rPr>
          <w:rFonts w:ascii="黑体" w:eastAsia="黑体"/>
          <w:b/>
          <w:sz w:val="32"/>
          <w:szCs w:val="32"/>
        </w:rPr>
        <w:t xml:space="preserve">  </w:t>
      </w:r>
    </w:p>
    <w:p w:rsidR="00A40CF8" w:rsidRPr="00766CCA" w:rsidRDefault="00A40CF8" w:rsidP="00045FE4">
      <w:pPr>
        <w:topLinePunct/>
        <w:adjustRightInd w:val="0"/>
        <w:spacing w:line="600" w:lineRule="exact"/>
        <w:ind w:firstLineChars="200" w:firstLine="31680"/>
        <w:rPr>
          <w:rFonts w:ascii="黑体" w:eastAsia="黑体"/>
          <w:b/>
          <w:sz w:val="32"/>
          <w:szCs w:val="32"/>
        </w:rPr>
      </w:pPr>
      <w:r w:rsidRPr="00766CCA">
        <w:rPr>
          <w:rFonts w:ascii="黑体" w:eastAsia="黑体"/>
          <w:b/>
          <w:sz w:val="32"/>
          <w:szCs w:val="32"/>
        </w:rPr>
        <w:t xml:space="preserve">  </w:t>
      </w:r>
    </w:p>
    <w:p w:rsidR="00A40CF8" w:rsidRPr="0021157B" w:rsidRDefault="00A40CF8" w:rsidP="00045FE4">
      <w:pPr>
        <w:pStyle w:val="NormalWeb"/>
        <w:widowControl/>
        <w:spacing w:beforeAutospacing="0" w:afterAutospacing="0" w:line="480" w:lineRule="auto"/>
        <w:ind w:firstLineChars="200" w:firstLine="31680"/>
        <w:rPr>
          <w:rFonts w:ascii="仿宋_GB2312" w:eastAsia="仿宋_GB2312" w:hAnsi="仿宋_GB2312" w:cs="仿宋_GB2312"/>
          <w:kern w:val="2"/>
          <w:sz w:val="30"/>
          <w:szCs w:val="30"/>
        </w:rPr>
      </w:pPr>
      <w:r w:rsidRPr="0021157B">
        <w:rPr>
          <w:rFonts w:ascii="仿宋_GB2312" w:eastAsia="仿宋_GB2312" w:hAnsi="仿宋_GB2312" w:cs="仿宋_GB2312" w:hint="eastAsia"/>
          <w:kern w:val="2"/>
          <w:sz w:val="30"/>
          <w:szCs w:val="30"/>
        </w:rPr>
        <w:t>财政拨款收入：指县级财政当年拨付的资金。</w:t>
      </w:r>
    </w:p>
    <w:p w:rsidR="00A40CF8" w:rsidRPr="0021157B" w:rsidRDefault="00A40CF8" w:rsidP="00045FE4">
      <w:pPr>
        <w:pStyle w:val="NormalWeb"/>
        <w:widowControl/>
        <w:spacing w:beforeAutospacing="0" w:afterAutospacing="0" w:line="480" w:lineRule="auto"/>
        <w:ind w:firstLineChars="200" w:firstLine="31680"/>
        <w:rPr>
          <w:rFonts w:ascii="仿宋_GB2312" w:eastAsia="仿宋_GB2312" w:hAnsi="仿宋_GB2312" w:cs="仿宋_GB2312"/>
          <w:kern w:val="2"/>
          <w:sz w:val="30"/>
          <w:szCs w:val="30"/>
        </w:rPr>
      </w:pPr>
      <w:r w:rsidRPr="0021157B">
        <w:rPr>
          <w:rFonts w:ascii="仿宋_GB2312" w:eastAsia="仿宋_GB2312" w:hAnsi="仿宋_GB2312" w:cs="仿宋_GB2312" w:hint="eastAsia"/>
          <w:kern w:val="2"/>
          <w:sz w:val="30"/>
          <w:szCs w:val="30"/>
        </w:rPr>
        <w:t>基本支出：指为保障机构正常运转、完成日常工作任务而发生的人员支出和公用支出。</w:t>
      </w:r>
      <w:r w:rsidRPr="0021157B">
        <w:rPr>
          <w:rFonts w:ascii="仿宋_GB2312" w:eastAsia="仿宋_GB2312" w:hAnsi="仿宋_GB2312" w:cs="仿宋_GB2312"/>
          <w:kern w:val="2"/>
          <w:sz w:val="30"/>
          <w:szCs w:val="30"/>
        </w:rPr>
        <w:t xml:space="preserve"> </w:t>
      </w:r>
    </w:p>
    <w:p w:rsidR="00A40CF8" w:rsidRPr="0021157B" w:rsidRDefault="00A40CF8" w:rsidP="00045FE4">
      <w:pPr>
        <w:pStyle w:val="NormalWeb"/>
        <w:widowControl/>
        <w:spacing w:beforeAutospacing="0" w:afterAutospacing="0" w:line="480" w:lineRule="auto"/>
        <w:ind w:firstLineChars="200" w:firstLine="31680"/>
        <w:rPr>
          <w:rFonts w:ascii="仿宋_GB2312" w:eastAsia="仿宋_GB2312" w:hAnsi="仿宋_GB2312" w:cs="仿宋_GB2312"/>
          <w:kern w:val="2"/>
          <w:sz w:val="30"/>
          <w:szCs w:val="30"/>
        </w:rPr>
      </w:pPr>
      <w:r w:rsidRPr="0021157B">
        <w:rPr>
          <w:rFonts w:ascii="仿宋_GB2312" w:eastAsia="仿宋_GB2312" w:hAnsi="仿宋_GB2312" w:cs="仿宋_GB2312" w:hint="eastAsia"/>
          <w:kern w:val="2"/>
          <w:sz w:val="30"/>
          <w:szCs w:val="30"/>
        </w:rPr>
        <w:t>项目支出：指在基本支出之外为完成特定的行政任务或事业发展目标所发生的支出。</w:t>
      </w:r>
      <w:r w:rsidRPr="0021157B">
        <w:rPr>
          <w:rFonts w:ascii="仿宋_GB2312" w:eastAsia="仿宋_GB2312" w:hAnsi="仿宋_GB2312" w:cs="仿宋_GB2312"/>
          <w:kern w:val="2"/>
          <w:sz w:val="30"/>
          <w:szCs w:val="30"/>
        </w:rPr>
        <w:t xml:space="preserve"> </w:t>
      </w:r>
    </w:p>
    <w:p w:rsidR="00A40CF8" w:rsidRPr="0021157B" w:rsidRDefault="00A40CF8" w:rsidP="00045FE4">
      <w:pPr>
        <w:pStyle w:val="NormalWeb"/>
        <w:widowControl/>
        <w:spacing w:beforeAutospacing="0" w:afterAutospacing="0" w:line="480" w:lineRule="auto"/>
        <w:ind w:firstLineChars="200" w:firstLine="31680"/>
        <w:rPr>
          <w:rFonts w:ascii="仿宋_GB2312" w:eastAsia="仿宋_GB2312" w:hAnsi="仿宋_GB2312" w:cs="仿宋_GB2312"/>
          <w:kern w:val="2"/>
          <w:sz w:val="30"/>
          <w:szCs w:val="30"/>
        </w:rPr>
      </w:pPr>
      <w:r w:rsidRPr="0021157B">
        <w:rPr>
          <w:rFonts w:ascii="仿宋_GB2312" w:eastAsia="仿宋_GB2312" w:hAnsi="仿宋_GB2312" w:cs="仿宋_GB2312"/>
          <w:kern w:val="2"/>
          <w:sz w:val="30"/>
          <w:szCs w:val="30"/>
        </w:rPr>
        <w:t xml:space="preserve"> </w:t>
      </w:r>
      <w:r w:rsidRPr="0021157B">
        <w:rPr>
          <w:rFonts w:ascii="仿宋_GB2312" w:eastAsia="仿宋_GB2312" w:hAnsi="仿宋_GB2312" w:cs="仿宋_GB2312" w:hint="eastAsia"/>
          <w:kern w:val="2"/>
          <w:sz w:val="30"/>
          <w:szCs w:val="30"/>
        </w:rPr>
        <w:t>“三公”经费：指各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r w:rsidRPr="0021157B">
        <w:rPr>
          <w:rFonts w:ascii="仿宋_GB2312" w:eastAsia="仿宋_GB2312" w:hAnsi="仿宋_GB2312" w:cs="仿宋_GB2312"/>
          <w:kern w:val="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机关事业单位基本养老保险缴费支出：指机关事业单位参加了社会养老保险所缴纳的养老保险费支出。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行政运行：指水务局用于保障机构正常运行、开展日常工作的基本支出。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一般行政管理事务</w:t>
      </w:r>
      <w:r w:rsidRPr="0021157B">
        <w:rPr>
          <w:rFonts w:ascii="仿宋_GB2312" w:eastAsia="仿宋_GB2312" w:hAnsi="仿宋_GB2312" w:cs="仿宋_GB2312"/>
          <w:sz w:val="30"/>
          <w:szCs w:val="30"/>
        </w:rPr>
        <w:t>(</w:t>
      </w:r>
      <w:r w:rsidRPr="0021157B">
        <w:rPr>
          <w:rFonts w:ascii="仿宋_GB2312" w:eastAsia="仿宋_GB2312" w:hAnsi="仿宋_GB2312" w:cs="仿宋_GB2312" w:hint="eastAsia"/>
          <w:sz w:val="30"/>
          <w:szCs w:val="30"/>
        </w:rPr>
        <w:t>水利</w:t>
      </w:r>
      <w:r w:rsidRPr="0021157B">
        <w:rPr>
          <w:rFonts w:ascii="仿宋_GB2312" w:eastAsia="仿宋_GB2312" w:hAnsi="仿宋_GB2312" w:cs="仿宋_GB2312"/>
          <w:sz w:val="30"/>
          <w:szCs w:val="30"/>
        </w:rPr>
        <w:t>)</w:t>
      </w:r>
      <w:r w:rsidRPr="0021157B">
        <w:rPr>
          <w:rFonts w:ascii="仿宋_GB2312" w:eastAsia="仿宋_GB2312" w:hAnsi="仿宋_GB2312" w:cs="仿宋_GB2312" w:hint="eastAsia"/>
          <w:sz w:val="30"/>
          <w:szCs w:val="30"/>
        </w:rPr>
        <w:t>：指水务局机关老干部管理、人事管理等方面的支出。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机关服务：指水务局正常运行、开展日常工作的基本支出。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水利行业业务管理：指水务局用于水利行业业务管理方面的项目支出。包括：执行政策、法规及行业标准、规程规范、进行水利宣传、审计监督检查、精神文明建设以及农田水利管理、水利重大活动、水利工程质量监督、水利资金监督管理、水利国有资产监管、行政许可及监督管理等。</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医疗卫生和计划生育支出（类）行政事业单位医疗（款）行政单位医疗（项）：指财政部门集中安排的行政单位基本医疗保险缴费经费。</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住房保障支出（类）住房改革支出（款）购房补贴（项）：指按房改政策规定，向符合条件的职工发放用于购买住房的补贴。</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水利工程建设</w:t>
      </w:r>
      <w:r w:rsidRPr="0021157B">
        <w:rPr>
          <w:rFonts w:ascii="仿宋_GB2312" w:eastAsia="仿宋_GB2312" w:hAnsi="仿宋_GB2312" w:cs="仿宋_GB2312"/>
          <w:sz w:val="30"/>
          <w:szCs w:val="30"/>
        </w:rPr>
        <w:t>(</w:t>
      </w:r>
      <w:r w:rsidRPr="0021157B">
        <w:rPr>
          <w:rFonts w:ascii="仿宋_GB2312" w:eastAsia="仿宋_GB2312" w:hAnsi="仿宋_GB2312" w:cs="仿宋_GB2312" w:hint="eastAsia"/>
          <w:sz w:val="30"/>
          <w:szCs w:val="30"/>
        </w:rPr>
        <w:t>水利</w:t>
      </w:r>
      <w:r w:rsidRPr="0021157B">
        <w:rPr>
          <w:rFonts w:ascii="仿宋_GB2312" w:eastAsia="仿宋_GB2312" w:hAnsi="仿宋_GB2312" w:cs="仿宋_GB2312"/>
          <w:sz w:val="30"/>
          <w:szCs w:val="30"/>
        </w:rPr>
        <w:t>)</w:t>
      </w:r>
      <w:r w:rsidRPr="0021157B">
        <w:rPr>
          <w:rFonts w:ascii="仿宋_GB2312" w:eastAsia="仿宋_GB2312" w:hAnsi="仿宋_GB2312" w:cs="仿宋_GB2312" w:hint="eastAsia"/>
          <w:sz w:val="30"/>
          <w:szCs w:val="30"/>
        </w:rPr>
        <w:t>：指水务局用于水利工程项目建设及管理方面的支出。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水利工程运行与维护：指水务局纳入预算管理的水利工程管理单位的支出及水利工程运行和维护方面的支出。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水利前期工作：指水务局属水务局所属的设计单位的基本支出，以及用于水利项目开展的基础性前期工作经费。</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水土保持</w:t>
      </w:r>
      <w:r w:rsidRPr="0021157B">
        <w:rPr>
          <w:rFonts w:ascii="仿宋_GB2312" w:eastAsia="仿宋_GB2312" w:hAnsi="仿宋_GB2312" w:cs="仿宋_GB2312"/>
          <w:sz w:val="30"/>
          <w:szCs w:val="30"/>
        </w:rPr>
        <w:t>(</w:t>
      </w:r>
      <w:r w:rsidRPr="0021157B">
        <w:rPr>
          <w:rFonts w:ascii="仿宋_GB2312" w:eastAsia="仿宋_GB2312" w:hAnsi="仿宋_GB2312" w:cs="仿宋_GB2312" w:hint="eastAsia"/>
          <w:sz w:val="30"/>
          <w:szCs w:val="30"/>
        </w:rPr>
        <w:t>水利</w:t>
      </w:r>
      <w:r w:rsidRPr="0021157B">
        <w:rPr>
          <w:rFonts w:ascii="仿宋_GB2312" w:eastAsia="仿宋_GB2312" w:hAnsi="仿宋_GB2312" w:cs="仿宋_GB2312"/>
          <w:sz w:val="30"/>
          <w:szCs w:val="30"/>
        </w:rPr>
        <w:t>)</w:t>
      </w:r>
      <w:r w:rsidRPr="0021157B">
        <w:rPr>
          <w:rFonts w:ascii="仿宋_GB2312" w:eastAsia="仿宋_GB2312" w:hAnsi="仿宋_GB2312" w:cs="仿宋_GB2312" w:hint="eastAsia"/>
          <w:sz w:val="30"/>
          <w:szCs w:val="30"/>
        </w:rPr>
        <w:t>：指水土保持服务站的支出，及水土保持规划制定和实施、治理、生态修复、预防监测、调查协调、综合治理、开发技术的示范、监督执法等方面的项目支出。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水资源节约管理与保护：指水务局用于水资源调查评价等方面的支。</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sz w:val="30"/>
          <w:szCs w:val="30"/>
        </w:rPr>
        <w:t xml:space="preserve">  </w:t>
      </w:r>
      <w:r w:rsidRPr="0021157B">
        <w:rPr>
          <w:rFonts w:ascii="仿宋_GB2312" w:eastAsia="仿宋_GB2312" w:hAnsi="仿宋_GB2312" w:cs="仿宋_GB2312" w:hint="eastAsia"/>
          <w:sz w:val="30"/>
          <w:szCs w:val="30"/>
        </w:rPr>
        <w:t>防汛：指用于防汛物资采购、防汛通信设施设备、防汛指挥系统维护、山洪灾害防治等方面的支出。</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抗旱：指水务局用于全县抗旱方面的支出。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农田水利：指水务局用于农村水利建设管理项目的支出。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水利技术推广：指水务局用于水利科技与技术的推广、宣传、对外交流与培训、及监督管理方面的项目支出。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水资源费安排的支出：指用水资源费收入安排用于水资源管理及水资源能力建设等方面的支出。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砂石资源费支出：指用砂石资源费收入安排的支出。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农村人畜饮水：指用于农村饮水安全工程水质监测能力建设的支出。</w:t>
      </w:r>
      <w:r w:rsidRPr="0021157B">
        <w:rPr>
          <w:rFonts w:ascii="仿宋_GB2312" w:eastAsia="仿宋_GB2312" w:hAnsi="仿宋_GB2312" w:cs="仿宋_GB2312"/>
          <w:sz w:val="30"/>
          <w:szCs w:val="30"/>
        </w:rPr>
        <w:t xml:space="preserve">      </w:t>
      </w:r>
    </w:p>
    <w:p w:rsidR="00A40CF8" w:rsidRPr="0021157B" w:rsidRDefault="00A40CF8" w:rsidP="00045FE4">
      <w:pPr>
        <w:topLinePunct/>
        <w:adjustRightInd w:val="0"/>
        <w:spacing w:line="600" w:lineRule="exact"/>
        <w:ind w:firstLineChars="200" w:firstLine="31680"/>
        <w:rPr>
          <w:rFonts w:ascii="仿宋_GB2312" w:eastAsia="仿宋_GB2312" w:hAnsi="仿宋_GB2312" w:cs="仿宋_GB2312"/>
          <w:sz w:val="30"/>
          <w:szCs w:val="30"/>
        </w:rPr>
      </w:pPr>
      <w:r w:rsidRPr="0021157B">
        <w:rPr>
          <w:rFonts w:ascii="仿宋_GB2312" w:eastAsia="仿宋_GB2312" w:hAnsi="仿宋_GB2312" w:cs="仿宋_GB2312" w:hint="eastAsia"/>
          <w:sz w:val="30"/>
          <w:szCs w:val="30"/>
        </w:rPr>
        <w:t>其他水利支出：指水利单位困难补助经费。</w:t>
      </w:r>
    </w:p>
    <w:p w:rsidR="00A40CF8" w:rsidRPr="0021157B" w:rsidRDefault="00A40CF8" w:rsidP="00C25690">
      <w:pPr>
        <w:ind w:firstLineChars="200" w:firstLine="31680"/>
        <w:rPr>
          <w:rFonts w:ascii="仿宋_GB2312" w:eastAsia="仿宋_GB2312" w:hAnsi="仿宋_GB2312" w:cs="仿宋_GB2312"/>
          <w:sz w:val="30"/>
          <w:szCs w:val="30"/>
        </w:rPr>
      </w:pPr>
    </w:p>
    <w:sectPr w:rsidR="00A40CF8" w:rsidRPr="0021157B" w:rsidSect="00E02C6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0CF8" w:rsidRDefault="00A40CF8" w:rsidP="00E02C68">
      <w:r>
        <w:separator/>
      </w:r>
    </w:p>
  </w:endnote>
  <w:endnote w:type="continuationSeparator" w:id="0">
    <w:p w:rsidR="00A40CF8" w:rsidRDefault="00A40CF8" w:rsidP="00E02C6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仿宋">
    <w:altName w:val="宋体"/>
    <w:panose1 w:val="00000000000000000000"/>
    <w:charset w:val="86"/>
    <w:family w:val="modern"/>
    <w:notTrueType/>
    <w:pitch w:val="fixed"/>
    <w:sig w:usb0="00000001" w:usb1="080E0000" w:usb2="00000010" w:usb3="00000000" w:csb0="00040000" w:csb1="00000000"/>
  </w:font>
  <w:font w:name="仿宋_GB2312">
    <w:altName w:val="微软雅黑"/>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0CF8" w:rsidRDefault="00A40CF8">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next-textbox:#_x0000_s2049;mso-fit-shape-to-text:t" inset="0,0,0,0">
            <w:txbxContent>
              <w:p w:rsidR="00A40CF8" w:rsidRDefault="00A40CF8">
                <w:pPr>
                  <w:pStyle w:val="Footer"/>
                </w:pPr>
                <w:fldSimple w:instr=" PAGE  \* MERGEFORMAT ">
                  <w:r>
                    <w:rPr>
                      <w:noProof/>
                    </w:rPr>
                    <w:t>2</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0CF8" w:rsidRDefault="00A40CF8" w:rsidP="00E02C68">
      <w:r>
        <w:separator/>
      </w:r>
    </w:p>
  </w:footnote>
  <w:footnote w:type="continuationSeparator" w:id="0">
    <w:p w:rsidR="00A40CF8" w:rsidRDefault="00A40CF8" w:rsidP="00E02C6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9CE9FC"/>
    <w:multiLevelType w:val="singleLevel"/>
    <w:tmpl w:val="599CE9FC"/>
    <w:lvl w:ilvl="0">
      <w:start w:val="1"/>
      <w:numFmt w:val="chineseCounting"/>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664E5735"/>
    <w:rsid w:val="00031C50"/>
    <w:rsid w:val="00035B20"/>
    <w:rsid w:val="00045FE4"/>
    <w:rsid w:val="00074D58"/>
    <w:rsid w:val="00086751"/>
    <w:rsid w:val="000C04DE"/>
    <w:rsid w:val="000F0AEE"/>
    <w:rsid w:val="0013762E"/>
    <w:rsid w:val="00152E2A"/>
    <w:rsid w:val="001762B4"/>
    <w:rsid w:val="001945A8"/>
    <w:rsid w:val="002021AC"/>
    <w:rsid w:val="0021157B"/>
    <w:rsid w:val="0022702C"/>
    <w:rsid w:val="002348BB"/>
    <w:rsid w:val="0023575A"/>
    <w:rsid w:val="002C546A"/>
    <w:rsid w:val="00381576"/>
    <w:rsid w:val="0038202B"/>
    <w:rsid w:val="003D0A4F"/>
    <w:rsid w:val="004246FC"/>
    <w:rsid w:val="00467F48"/>
    <w:rsid w:val="004A4F8D"/>
    <w:rsid w:val="004D667F"/>
    <w:rsid w:val="00500AF2"/>
    <w:rsid w:val="00597125"/>
    <w:rsid w:val="005C6FC1"/>
    <w:rsid w:val="006039CF"/>
    <w:rsid w:val="0070620E"/>
    <w:rsid w:val="00766CCA"/>
    <w:rsid w:val="0076784B"/>
    <w:rsid w:val="007A496D"/>
    <w:rsid w:val="007A7F9F"/>
    <w:rsid w:val="007B51BC"/>
    <w:rsid w:val="007D02B5"/>
    <w:rsid w:val="007D1F08"/>
    <w:rsid w:val="00843D37"/>
    <w:rsid w:val="00887E9F"/>
    <w:rsid w:val="00894D76"/>
    <w:rsid w:val="008A088C"/>
    <w:rsid w:val="008C4B7D"/>
    <w:rsid w:val="008D4878"/>
    <w:rsid w:val="0090790D"/>
    <w:rsid w:val="009676E5"/>
    <w:rsid w:val="00A27A64"/>
    <w:rsid w:val="00A40CF8"/>
    <w:rsid w:val="00A4503E"/>
    <w:rsid w:val="00A77DF6"/>
    <w:rsid w:val="00A77FFB"/>
    <w:rsid w:val="00AE4F25"/>
    <w:rsid w:val="00B70842"/>
    <w:rsid w:val="00B877CE"/>
    <w:rsid w:val="00C25690"/>
    <w:rsid w:val="00C2740F"/>
    <w:rsid w:val="00C77690"/>
    <w:rsid w:val="00C95C36"/>
    <w:rsid w:val="00CD224D"/>
    <w:rsid w:val="00D47957"/>
    <w:rsid w:val="00DA0D14"/>
    <w:rsid w:val="00DC09EF"/>
    <w:rsid w:val="00DC5C13"/>
    <w:rsid w:val="00DD0C32"/>
    <w:rsid w:val="00DE4FD7"/>
    <w:rsid w:val="00E02C68"/>
    <w:rsid w:val="00E02E16"/>
    <w:rsid w:val="00E05467"/>
    <w:rsid w:val="00E219C0"/>
    <w:rsid w:val="00E51259"/>
    <w:rsid w:val="00E57BD2"/>
    <w:rsid w:val="00E71EDB"/>
    <w:rsid w:val="00E72110"/>
    <w:rsid w:val="00EB3D5E"/>
    <w:rsid w:val="00F10FFD"/>
    <w:rsid w:val="00F35090"/>
    <w:rsid w:val="00F4270A"/>
    <w:rsid w:val="00F94179"/>
    <w:rsid w:val="00FA49C0"/>
    <w:rsid w:val="00FD5D63"/>
    <w:rsid w:val="00FE5235"/>
    <w:rsid w:val="010B5EEE"/>
    <w:rsid w:val="0117300A"/>
    <w:rsid w:val="039972CB"/>
    <w:rsid w:val="03B33117"/>
    <w:rsid w:val="07FE6E25"/>
    <w:rsid w:val="09770C19"/>
    <w:rsid w:val="09EB2AF5"/>
    <w:rsid w:val="0ABC53CC"/>
    <w:rsid w:val="0AF66A7C"/>
    <w:rsid w:val="0C4B6EBD"/>
    <w:rsid w:val="0DA226A1"/>
    <w:rsid w:val="0E0241B4"/>
    <w:rsid w:val="10051086"/>
    <w:rsid w:val="10090CC1"/>
    <w:rsid w:val="10A234E0"/>
    <w:rsid w:val="12315E7C"/>
    <w:rsid w:val="135B75E3"/>
    <w:rsid w:val="13654321"/>
    <w:rsid w:val="13867DAF"/>
    <w:rsid w:val="15056C3E"/>
    <w:rsid w:val="16596B00"/>
    <w:rsid w:val="180E7C6A"/>
    <w:rsid w:val="189A2CE7"/>
    <w:rsid w:val="192C2301"/>
    <w:rsid w:val="1CCE2330"/>
    <w:rsid w:val="1D1417A2"/>
    <w:rsid w:val="213B63B1"/>
    <w:rsid w:val="21A355C0"/>
    <w:rsid w:val="21EB44BA"/>
    <w:rsid w:val="22215FEC"/>
    <w:rsid w:val="22BB77BF"/>
    <w:rsid w:val="292973C3"/>
    <w:rsid w:val="29807378"/>
    <w:rsid w:val="2C9504BB"/>
    <w:rsid w:val="2DB76AE7"/>
    <w:rsid w:val="2E964C51"/>
    <w:rsid w:val="2EDB7F84"/>
    <w:rsid w:val="2F91791F"/>
    <w:rsid w:val="304578E1"/>
    <w:rsid w:val="310F6DAE"/>
    <w:rsid w:val="316C643E"/>
    <w:rsid w:val="31873C70"/>
    <w:rsid w:val="328146BC"/>
    <w:rsid w:val="339424B3"/>
    <w:rsid w:val="35315B20"/>
    <w:rsid w:val="36073ECE"/>
    <w:rsid w:val="367720EA"/>
    <w:rsid w:val="3729614E"/>
    <w:rsid w:val="37632327"/>
    <w:rsid w:val="37F65367"/>
    <w:rsid w:val="381354D9"/>
    <w:rsid w:val="38E21C49"/>
    <w:rsid w:val="38F52A05"/>
    <w:rsid w:val="3E0C2673"/>
    <w:rsid w:val="3EE9342D"/>
    <w:rsid w:val="3FD0663A"/>
    <w:rsid w:val="406D7BA4"/>
    <w:rsid w:val="42D03033"/>
    <w:rsid w:val="42E745F7"/>
    <w:rsid w:val="44755F65"/>
    <w:rsid w:val="465C3EB2"/>
    <w:rsid w:val="470E30FB"/>
    <w:rsid w:val="47A27234"/>
    <w:rsid w:val="4B9135B8"/>
    <w:rsid w:val="4D376C17"/>
    <w:rsid w:val="4EC6637F"/>
    <w:rsid w:val="4F61489D"/>
    <w:rsid w:val="4FEF0955"/>
    <w:rsid w:val="54797E82"/>
    <w:rsid w:val="55F944F8"/>
    <w:rsid w:val="5605035C"/>
    <w:rsid w:val="57E643FB"/>
    <w:rsid w:val="593F65EF"/>
    <w:rsid w:val="595E2715"/>
    <w:rsid w:val="5D4301CC"/>
    <w:rsid w:val="5DDC3389"/>
    <w:rsid w:val="5E0A0B2E"/>
    <w:rsid w:val="5E930354"/>
    <w:rsid w:val="5F126564"/>
    <w:rsid w:val="5F5F38A1"/>
    <w:rsid w:val="600D4853"/>
    <w:rsid w:val="6374226D"/>
    <w:rsid w:val="637B7546"/>
    <w:rsid w:val="66037CB4"/>
    <w:rsid w:val="664E5735"/>
    <w:rsid w:val="674657D4"/>
    <w:rsid w:val="6B6771A4"/>
    <w:rsid w:val="6E3C6392"/>
    <w:rsid w:val="6E4A0C22"/>
    <w:rsid w:val="6EA703F4"/>
    <w:rsid w:val="6FDA785C"/>
    <w:rsid w:val="717D3856"/>
    <w:rsid w:val="74AF6142"/>
    <w:rsid w:val="75080220"/>
    <w:rsid w:val="752B7940"/>
    <w:rsid w:val="754A4471"/>
    <w:rsid w:val="75F6689A"/>
    <w:rsid w:val="767F2D24"/>
    <w:rsid w:val="77290AF1"/>
    <w:rsid w:val="77860C95"/>
    <w:rsid w:val="78961742"/>
    <w:rsid w:val="7A947F22"/>
    <w:rsid w:val="7B153031"/>
    <w:rsid w:val="7B2942E0"/>
    <w:rsid w:val="7B7754A3"/>
    <w:rsid w:val="7B974BF4"/>
    <w:rsid w:val="7C59394B"/>
    <w:rsid w:val="7CCD438D"/>
    <w:rsid w:val="7DC173AD"/>
    <w:rsid w:val="7FD23FD9"/>
    <w:rsid w:val="7FFC3E1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Web)"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2C68"/>
    <w:pPr>
      <w:widowControl w:val="0"/>
      <w:jc w:val="both"/>
    </w:pPr>
    <w:rPr>
      <w:rFonts w:ascii="Calibri" w:hAnsi="Calibri"/>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E02C68"/>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057176"/>
    <w:rPr>
      <w:rFonts w:ascii="Calibri" w:hAnsi="Calibri"/>
      <w:sz w:val="18"/>
      <w:szCs w:val="18"/>
    </w:rPr>
  </w:style>
  <w:style w:type="paragraph" w:styleId="Header">
    <w:name w:val="header"/>
    <w:basedOn w:val="Normal"/>
    <w:link w:val="HeaderChar"/>
    <w:uiPriority w:val="99"/>
    <w:rsid w:val="00E02C6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057176"/>
    <w:rPr>
      <w:rFonts w:ascii="Calibri" w:hAnsi="Calibri"/>
      <w:sz w:val="18"/>
      <w:szCs w:val="18"/>
    </w:rPr>
  </w:style>
  <w:style w:type="paragraph" w:styleId="NormalWeb">
    <w:name w:val="Normal (Web)"/>
    <w:basedOn w:val="Normal"/>
    <w:uiPriority w:val="99"/>
    <w:rsid w:val="00E02C68"/>
    <w:pPr>
      <w:spacing w:beforeAutospacing="1" w:afterAutospacing="1"/>
      <w:jc w:val="left"/>
    </w:pPr>
    <w:rPr>
      <w:kern w:val="0"/>
      <w:sz w:val="24"/>
    </w:rPr>
  </w:style>
  <w:style w:type="character" w:styleId="FollowedHyperlink">
    <w:name w:val="FollowedHyperlink"/>
    <w:basedOn w:val="DefaultParagraphFont"/>
    <w:uiPriority w:val="99"/>
    <w:rsid w:val="00E02C68"/>
    <w:rPr>
      <w:rFonts w:cs="Times New Roman"/>
      <w:color w:val="333333"/>
      <w:u w:val="none"/>
    </w:rPr>
  </w:style>
  <w:style w:type="paragraph" w:customStyle="1" w:styleId="Style2">
    <w:name w:val="_Style 2"/>
    <w:uiPriority w:val="99"/>
    <w:rsid w:val="00E02C68"/>
    <w:rPr>
      <w:rFonts w:ascii="Calibri" w:hAnsi="Calibri"/>
      <w:kern w:val="0"/>
      <w:sz w:val="22"/>
    </w:rPr>
  </w:style>
  <w:style w:type="character" w:customStyle="1" w:styleId="bdsmore">
    <w:name w:val="bds_more"/>
    <w:basedOn w:val="DefaultParagraphFont"/>
    <w:uiPriority w:val="99"/>
    <w:rsid w:val="00E02C68"/>
    <w:rPr>
      <w:rFonts w:cs="Times New Roman"/>
    </w:rPr>
  </w:style>
  <w:style w:type="character" w:customStyle="1" w:styleId="bdsmore1">
    <w:name w:val="bds_more1"/>
    <w:basedOn w:val="DefaultParagraphFont"/>
    <w:uiPriority w:val="99"/>
    <w:rsid w:val="00E02C68"/>
    <w:rPr>
      <w:rFonts w:ascii="宋体" w:eastAsia="宋体" w:hAnsi="宋体" w:cs="宋体"/>
    </w:rPr>
  </w:style>
  <w:style w:type="character" w:customStyle="1" w:styleId="bdsmore2">
    <w:name w:val="bds_more2"/>
    <w:basedOn w:val="DefaultParagraphFont"/>
    <w:uiPriority w:val="99"/>
    <w:rsid w:val="00E02C68"/>
    <w:rPr>
      <w:rFonts w:cs="Times New Roman"/>
    </w:rPr>
  </w:style>
  <w:style w:type="character" w:customStyle="1" w:styleId="bdsnopic">
    <w:name w:val="bds_nopic"/>
    <w:basedOn w:val="DefaultParagraphFont"/>
    <w:uiPriority w:val="99"/>
    <w:rsid w:val="00E02C68"/>
    <w:rPr>
      <w:rFonts w:cs="Times New Roman"/>
    </w:rPr>
  </w:style>
  <w:style w:type="character" w:customStyle="1" w:styleId="bdsnopic1">
    <w:name w:val="bds_nopic1"/>
    <w:basedOn w:val="DefaultParagraphFont"/>
    <w:uiPriority w:val="99"/>
    <w:rsid w:val="00E02C68"/>
    <w:rPr>
      <w:rFonts w:cs="Times New Roman"/>
    </w:rPr>
  </w:style>
  <w:style w:type="character" w:customStyle="1" w:styleId="bdsnopic2">
    <w:name w:val="bds_nopic2"/>
    <w:basedOn w:val="DefaultParagraphFont"/>
    <w:uiPriority w:val="99"/>
    <w:rsid w:val="00E02C68"/>
    <w:rPr>
      <w:rFonts w:cs="Times New Roman"/>
    </w:rPr>
  </w:style>
  <w:style w:type="paragraph" w:styleId="BalloonText">
    <w:name w:val="Balloon Text"/>
    <w:basedOn w:val="Normal"/>
    <w:link w:val="BalloonTextChar"/>
    <w:uiPriority w:val="99"/>
    <w:rsid w:val="00DA0D14"/>
    <w:rPr>
      <w:sz w:val="18"/>
      <w:szCs w:val="18"/>
    </w:rPr>
  </w:style>
  <w:style w:type="character" w:customStyle="1" w:styleId="BalloonTextChar">
    <w:name w:val="Balloon Text Char"/>
    <w:basedOn w:val="DefaultParagraphFont"/>
    <w:link w:val="BalloonText"/>
    <w:uiPriority w:val="99"/>
    <w:locked/>
    <w:rsid w:val="00DA0D14"/>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w:divs>
    <w:div w:id="119734838">
      <w:marLeft w:val="0"/>
      <w:marRight w:val="0"/>
      <w:marTop w:val="0"/>
      <w:marBottom w:val="0"/>
      <w:divBdr>
        <w:top w:val="none" w:sz="0" w:space="0" w:color="auto"/>
        <w:left w:val="none" w:sz="0" w:space="0" w:color="auto"/>
        <w:bottom w:val="none" w:sz="0" w:space="0" w:color="auto"/>
        <w:right w:val="none" w:sz="0" w:space="0" w:color="auto"/>
      </w:divBdr>
    </w:div>
    <w:div w:id="119734839">
      <w:marLeft w:val="0"/>
      <w:marRight w:val="0"/>
      <w:marTop w:val="0"/>
      <w:marBottom w:val="0"/>
      <w:divBdr>
        <w:top w:val="none" w:sz="0" w:space="0" w:color="auto"/>
        <w:left w:val="none" w:sz="0" w:space="0" w:color="auto"/>
        <w:bottom w:val="none" w:sz="0" w:space="0" w:color="auto"/>
        <w:right w:val="none" w:sz="0" w:space="0" w:color="auto"/>
      </w:divBdr>
    </w:div>
    <w:div w:id="119734840">
      <w:marLeft w:val="0"/>
      <w:marRight w:val="0"/>
      <w:marTop w:val="0"/>
      <w:marBottom w:val="0"/>
      <w:divBdr>
        <w:top w:val="none" w:sz="0" w:space="0" w:color="auto"/>
        <w:left w:val="none" w:sz="0" w:space="0" w:color="auto"/>
        <w:bottom w:val="none" w:sz="0" w:space="0" w:color="auto"/>
        <w:right w:val="none" w:sz="0" w:space="0" w:color="auto"/>
      </w:divBdr>
    </w:div>
    <w:div w:id="119734841">
      <w:marLeft w:val="0"/>
      <w:marRight w:val="0"/>
      <w:marTop w:val="0"/>
      <w:marBottom w:val="0"/>
      <w:divBdr>
        <w:top w:val="none" w:sz="0" w:space="0" w:color="auto"/>
        <w:left w:val="none" w:sz="0" w:space="0" w:color="auto"/>
        <w:bottom w:val="none" w:sz="0" w:space="0" w:color="auto"/>
        <w:right w:val="none" w:sz="0" w:space="0" w:color="auto"/>
      </w:divBdr>
    </w:div>
    <w:div w:id="119734842">
      <w:marLeft w:val="0"/>
      <w:marRight w:val="0"/>
      <w:marTop w:val="0"/>
      <w:marBottom w:val="0"/>
      <w:divBdr>
        <w:top w:val="none" w:sz="0" w:space="0" w:color="auto"/>
        <w:left w:val="none" w:sz="0" w:space="0" w:color="auto"/>
        <w:bottom w:val="none" w:sz="0" w:space="0" w:color="auto"/>
        <w:right w:val="none" w:sz="0" w:space="0" w:color="auto"/>
      </w:divBdr>
    </w:div>
    <w:div w:id="119734843">
      <w:marLeft w:val="0"/>
      <w:marRight w:val="0"/>
      <w:marTop w:val="0"/>
      <w:marBottom w:val="0"/>
      <w:divBdr>
        <w:top w:val="none" w:sz="0" w:space="0" w:color="auto"/>
        <w:left w:val="none" w:sz="0" w:space="0" w:color="auto"/>
        <w:bottom w:val="none" w:sz="0" w:space="0" w:color="auto"/>
        <w:right w:val="none" w:sz="0" w:space="0" w:color="auto"/>
      </w:divBdr>
    </w:div>
    <w:div w:id="119734844">
      <w:marLeft w:val="0"/>
      <w:marRight w:val="0"/>
      <w:marTop w:val="0"/>
      <w:marBottom w:val="0"/>
      <w:divBdr>
        <w:top w:val="none" w:sz="0" w:space="0" w:color="auto"/>
        <w:left w:val="none" w:sz="0" w:space="0" w:color="auto"/>
        <w:bottom w:val="none" w:sz="0" w:space="0" w:color="auto"/>
        <w:right w:val="none" w:sz="0" w:space="0" w:color="auto"/>
      </w:divBdr>
    </w:div>
    <w:div w:id="119734845">
      <w:marLeft w:val="0"/>
      <w:marRight w:val="0"/>
      <w:marTop w:val="0"/>
      <w:marBottom w:val="0"/>
      <w:divBdr>
        <w:top w:val="none" w:sz="0" w:space="0" w:color="auto"/>
        <w:left w:val="none" w:sz="0" w:space="0" w:color="auto"/>
        <w:bottom w:val="none" w:sz="0" w:space="0" w:color="auto"/>
        <w:right w:val="none" w:sz="0" w:space="0" w:color="auto"/>
      </w:divBdr>
    </w:div>
    <w:div w:id="119734846">
      <w:marLeft w:val="0"/>
      <w:marRight w:val="0"/>
      <w:marTop w:val="0"/>
      <w:marBottom w:val="0"/>
      <w:divBdr>
        <w:top w:val="none" w:sz="0" w:space="0" w:color="auto"/>
        <w:left w:val="none" w:sz="0" w:space="0" w:color="auto"/>
        <w:bottom w:val="none" w:sz="0" w:space="0" w:color="auto"/>
        <w:right w:val="none" w:sz="0" w:space="0" w:color="auto"/>
      </w:divBdr>
    </w:div>
    <w:div w:id="119734847">
      <w:marLeft w:val="0"/>
      <w:marRight w:val="0"/>
      <w:marTop w:val="0"/>
      <w:marBottom w:val="0"/>
      <w:divBdr>
        <w:top w:val="none" w:sz="0" w:space="0" w:color="auto"/>
        <w:left w:val="none" w:sz="0" w:space="0" w:color="auto"/>
        <w:bottom w:val="none" w:sz="0" w:space="0" w:color="auto"/>
        <w:right w:val="none" w:sz="0" w:space="0" w:color="auto"/>
      </w:divBdr>
    </w:div>
    <w:div w:id="119734848">
      <w:marLeft w:val="0"/>
      <w:marRight w:val="0"/>
      <w:marTop w:val="0"/>
      <w:marBottom w:val="0"/>
      <w:divBdr>
        <w:top w:val="none" w:sz="0" w:space="0" w:color="auto"/>
        <w:left w:val="none" w:sz="0" w:space="0" w:color="auto"/>
        <w:bottom w:val="none" w:sz="0" w:space="0" w:color="auto"/>
        <w:right w:val="none" w:sz="0" w:space="0" w:color="auto"/>
      </w:divBdr>
    </w:div>
    <w:div w:id="119734849">
      <w:marLeft w:val="0"/>
      <w:marRight w:val="0"/>
      <w:marTop w:val="0"/>
      <w:marBottom w:val="0"/>
      <w:divBdr>
        <w:top w:val="none" w:sz="0" w:space="0" w:color="auto"/>
        <w:left w:val="none" w:sz="0" w:space="0" w:color="auto"/>
        <w:bottom w:val="none" w:sz="0" w:space="0" w:color="auto"/>
        <w:right w:val="none" w:sz="0" w:space="0" w:color="auto"/>
      </w:divBdr>
    </w:div>
    <w:div w:id="119734850">
      <w:marLeft w:val="0"/>
      <w:marRight w:val="0"/>
      <w:marTop w:val="0"/>
      <w:marBottom w:val="0"/>
      <w:divBdr>
        <w:top w:val="none" w:sz="0" w:space="0" w:color="auto"/>
        <w:left w:val="none" w:sz="0" w:space="0" w:color="auto"/>
        <w:bottom w:val="none" w:sz="0" w:space="0" w:color="auto"/>
        <w:right w:val="none" w:sz="0" w:space="0" w:color="auto"/>
      </w:divBdr>
    </w:div>
    <w:div w:id="119734851">
      <w:marLeft w:val="0"/>
      <w:marRight w:val="0"/>
      <w:marTop w:val="0"/>
      <w:marBottom w:val="0"/>
      <w:divBdr>
        <w:top w:val="none" w:sz="0" w:space="0" w:color="auto"/>
        <w:left w:val="none" w:sz="0" w:space="0" w:color="auto"/>
        <w:bottom w:val="none" w:sz="0" w:space="0" w:color="auto"/>
        <w:right w:val="none" w:sz="0" w:space="0" w:color="auto"/>
      </w:divBdr>
    </w:div>
    <w:div w:id="119734852">
      <w:marLeft w:val="0"/>
      <w:marRight w:val="0"/>
      <w:marTop w:val="0"/>
      <w:marBottom w:val="0"/>
      <w:divBdr>
        <w:top w:val="none" w:sz="0" w:space="0" w:color="auto"/>
        <w:left w:val="none" w:sz="0" w:space="0" w:color="auto"/>
        <w:bottom w:val="none" w:sz="0" w:space="0" w:color="auto"/>
        <w:right w:val="none" w:sz="0" w:space="0" w:color="auto"/>
      </w:divBdr>
      <w:divsChild>
        <w:div w:id="119734859">
          <w:marLeft w:val="0"/>
          <w:marRight w:val="0"/>
          <w:marTop w:val="0"/>
          <w:marBottom w:val="0"/>
          <w:divBdr>
            <w:top w:val="none" w:sz="0" w:space="0" w:color="auto"/>
            <w:left w:val="none" w:sz="0" w:space="0" w:color="auto"/>
            <w:bottom w:val="none" w:sz="0" w:space="0" w:color="auto"/>
            <w:right w:val="none" w:sz="0" w:space="0" w:color="auto"/>
          </w:divBdr>
        </w:div>
      </w:divsChild>
    </w:div>
    <w:div w:id="119734853">
      <w:marLeft w:val="0"/>
      <w:marRight w:val="0"/>
      <w:marTop w:val="0"/>
      <w:marBottom w:val="0"/>
      <w:divBdr>
        <w:top w:val="none" w:sz="0" w:space="0" w:color="auto"/>
        <w:left w:val="none" w:sz="0" w:space="0" w:color="auto"/>
        <w:bottom w:val="none" w:sz="0" w:space="0" w:color="auto"/>
        <w:right w:val="none" w:sz="0" w:space="0" w:color="auto"/>
      </w:divBdr>
    </w:div>
    <w:div w:id="119734854">
      <w:marLeft w:val="0"/>
      <w:marRight w:val="0"/>
      <w:marTop w:val="0"/>
      <w:marBottom w:val="0"/>
      <w:divBdr>
        <w:top w:val="none" w:sz="0" w:space="0" w:color="auto"/>
        <w:left w:val="none" w:sz="0" w:space="0" w:color="auto"/>
        <w:bottom w:val="none" w:sz="0" w:space="0" w:color="auto"/>
        <w:right w:val="none" w:sz="0" w:space="0" w:color="auto"/>
      </w:divBdr>
    </w:div>
    <w:div w:id="119734855">
      <w:marLeft w:val="0"/>
      <w:marRight w:val="0"/>
      <w:marTop w:val="0"/>
      <w:marBottom w:val="0"/>
      <w:divBdr>
        <w:top w:val="none" w:sz="0" w:space="0" w:color="auto"/>
        <w:left w:val="none" w:sz="0" w:space="0" w:color="auto"/>
        <w:bottom w:val="none" w:sz="0" w:space="0" w:color="auto"/>
        <w:right w:val="none" w:sz="0" w:space="0" w:color="auto"/>
      </w:divBdr>
    </w:div>
    <w:div w:id="119734856">
      <w:marLeft w:val="0"/>
      <w:marRight w:val="0"/>
      <w:marTop w:val="0"/>
      <w:marBottom w:val="0"/>
      <w:divBdr>
        <w:top w:val="none" w:sz="0" w:space="0" w:color="auto"/>
        <w:left w:val="none" w:sz="0" w:space="0" w:color="auto"/>
        <w:bottom w:val="none" w:sz="0" w:space="0" w:color="auto"/>
        <w:right w:val="none" w:sz="0" w:space="0" w:color="auto"/>
      </w:divBdr>
    </w:div>
    <w:div w:id="119734857">
      <w:marLeft w:val="0"/>
      <w:marRight w:val="0"/>
      <w:marTop w:val="0"/>
      <w:marBottom w:val="0"/>
      <w:divBdr>
        <w:top w:val="none" w:sz="0" w:space="0" w:color="auto"/>
        <w:left w:val="none" w:sz="0" w:space="0" w:color="auto"/>
        <w:bottom w:val="none" w:sz="0" w:space="0" w:color="auto"/>
        <w:right w:val="none" w:sz="0" w:space="0" w:color="auto"/>
      </w:divBdr>
    </w:div>
    <w:div w:id="119734858">
      <w:marLeft w:val="0"/>
      <w:marRight w:val="0"/>
      <w:marTop w:val="0"/>
      <w:marBottom w:val="0"/>
      <w:divBdr>
        <w:top w:val="none" w:sz="0" w:space="0" w:color="auto"/>
        <w:left w:val="none" w:sz="0" w:space="0" w:color="auto"/>
        <w:bottom w:val="none" w:sz="0" w:space="0" w:color="auto"/>
        <w:right w:val="none" w:sz="0" w:space="0" w:color="auto"/>
      </w:divBdr>
    </w:div>
    <w:div w:id="119734860">
      <w:marLeft w:val="0"/>
      <w:marRight w:val="0"/>
      <w:marTop w:val="0"/>
      <w:marBottom w:val="0"/>
      <w:divBdr>
        <w:top w:val="none" w:sz="0" w:space="0" w:color="auto"/>
        <w:left w:val="none" w:sz="0" w:space="0" w:color="auto"/>
        <w:bottom w:val="none" w:sz="0" w:space="0" w:color="auto"/>
        <w:right w:val="none" w:sz="0" w:space="0" w:color="auto"/>
      </w:divBdr>
    </w:div>
    <w:div w:id="119734861">
      <w:marLeft w:val="0"/>
      <w:marRight w:val="0"/>
      <w:marTop w:val="0"/>
      <w:marBottom w:val="0"/>
      <w:divBdr>
        <w:top w:val="none" w:sz="0" w:space="0" w:color="auto"/>
        <w:left w:val="none" w:sz="0" w:space="0" w:color="auto"/>
        <w:bottom w:val="none" w:sz="0" w:space="0" w:color="auto"/>
        <w:right w:val="none" w:sz="0" w:space="0" w:color="auto"/>
      </w:divBdr>
    </w:div>
    <w:div w:id="119734862">
      <w:marLeft w:val="0"/>
      <w:marRight w:val="0"/>
      <w:marTop w:val="0"/>
      <w:marBottom w:val="0"/>
      <w:divBdr>
        <w:top w:val="none" w:sz="0" w:space="0" w:color="auto"/>
        <w:left w:val="none" w:sz="0" w:space="0" w:color="auto"/>
        <w:bottom w:val="none" w:sz="0" w:space="0" w:color="auto"/>
        <w:right w:val="none" w:sz="0" w:space="0" w:color="auto"/>
      </w:divBdr>
    </w:div>
    <w:div w:id="119734863">
      <w:marLeft w:val="0"/>
      <w:marRight w:val="0"/>
      <w:marTop w:val="0"/>
      <w:marBottom w:val="0"/>
      <w:divBdr>
        <w:top w:val="none" w:sz="0" w:space="0" w:color="auto"/>
        <w:left w:val="none" w:sz="0" w:space="0" w:color="auto"/>
        <w:bottom w:val="none" w:sz="0" w:space="0" w:color="auto"/>
        <w:right w:val="none" w:sz="0" w:space="0" w:color="auto"/>
      </w:divBdr>
    </w:div>
    <w:div w:id="119734864">
      <w:marLeft w:val="0"/>
      <w:marRight w:val="0"/>
      <w:marTop w:val="0"/>
      <w:marBottom w:val="0"/>
      <w:divBdr>
        <w:top w:val="none" w:sz="0" w:space="0" w:color="auto"/>
        <w:left w:val="none" w:sz="0" w:space="0" w:color="auto"/>
        <w:bottom w:val="none" w:sz="0" w:space="0" w:color="auto"/>
        <w:right w:val="none" w:sz="0" w:space="0" w:color="auto"/>
      </w:divBdr>
    </w:div>
    <w:div w:id="119734865">
      <w:marLeft w:val="0"/>
      <w:marRight w:val="0"/>
      <w:marTop w:val="0"/>
      <w:marBottom w:val="0"/>
      <w:divBdr>
        <w:top w:val="none" w:sz="0" w:space="0" w:color="auto"/>
        <w:left w:val="none" w:sz="0" w:space="0" w:color="auto"/>
        <w:bottom w:val="none" w:sz="0" w:space="0" w:color="auto"/>
        <w:right w:val="none" w:sz="0" w:space="0" w:color="auto"/>
      </w:divBdr>
    </w:div>
    <w:div w:id="119734866">
      <w:marLeft w:val="0"/>
      <w:marRight w:val="0"/>
      <w:marTop w:val="0"/>
      <w:marBottom w:val="0"/>
      <w:divBdr>
        <w:top w:val="none" w:sz="0" w:space="0" w:color="auto"/>
        <w:left w:val="none" w:sz="0" w:space="0" w:color="auto"/>
        <w:bottom w:val="none" w:sz="0" w:space="0" w:color="auto"/>
        <w:right w:val="none" w:sz="0" w:space="0" w:color="auto"/>
      </w:divBdr>
    </w:div>
    <w:div w:id="119734867">
      <w:marLeft w:val="0"/>
      <w:marRight w:val="0"/>
      <w:marTop w:val="0"/>
      <w:marBottom w:val="0"/>
      <w:divBdr>
        <w:top w:val="none" w:sz="0" w:space="0" w:color="auto"/>
        <w:left w:val="none" w:sz="0" w:space="0" w:color="auto"/>
        <w:bottom w:val="none" w:sz="0" w:space="0" w:color="auto"/>
        <w:right w:val="none" w:sz="0" w:space="0" w:color="auto"/>
      </w:divBdr>
    </w:div>
    <w:div w:id="119734868">
      <w:marLeft w:val="0"/>
      <w:marRight w:val="0"/>
      <w:marTop w:val="0"/>
      <w:marBottom w:val="0"/>
      <w:divBdr>
        <w:top w:val="none" w:sz="0" w:space="0" w:color="auto"/>
        <w:left w:val="none" w:sz="0" w:space="0" w:color="auto"/>
        <w:bottom w:val="none" w:sz="0" w:space="0" w:color="auto"/>
        <w:right w:val="none" w:sz="0" w:space="0" w:color="auto"/>
      </w:divBdr>
    </w:div>
    <w:div w:id="119734869">
      <w:marLeft w:val="0"/>
      <w:marRight w:val="0"/>
      <w:marTop w:val="0"/>
      <w:marBottom w:val="0"/>
      <w:divBdr>
        <w:top w:val="none" w:sz="0" w:space="0" w:color="auto"/>
        <w:left w:val="none" w:sz="0" w:space="0" w:color="auto"/>
        <w:bottom w:val="none" w:sz="0" w:space="0" w:color="auto"/>
        <w:right w:val="none" w:sz="0" w:space="0" w:color="auto"/>
      </w:divBdr>
    </w:div>
    <w:div w:id="119734870">
      <w:marLeft w:val="0"/>
      <w:marRight w:val="0"/>
      <w:marTop w:val="0"/>
      <w:marBottom w:val="0"/>
      <w:divBdr>
        <w:top w:val="none" w:sz="0" w:space="0" w:color="auto"/>
        <w:left w:val="none" w:sz="0" w:space="0" w:color="auto"/>
        <w:bottom w:val="none" w:sz="0" w:space="0" w:color="auto"/>
        <w:right w:val="none" w:sz="0" w:space="0" w:color="auto"/>
      </w:divBdr>
    </w:div>
    <w:div w:id="119734871">
      <w:marLeft w:val="0"/>
      <w:marRight w:val="0"/>
      <w:marTop w:val="0"/>
      <w:marBottom w:val="0"/>
      <w:divBdr>
        <w:top w:val="none" w:sz="0" w:space="0" w:color="auto"/>
        <w:left w:val="none" w:sz="0" w:space="0" w:color="auto"/>
        <w:bottom w:val="none" w:sz="0" w:space="0" w:color="auto"/>
        <w:right w:val="none" w:sz="0" w:space="0" w:color="auto"/>
      </w:divBdr>
    </w:div>
    <w:div w:id="1197348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878</TotalTime>
  <Pages>18</Pages>
  <Words>1642</Words>
  <Characters>9360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fxcz</dc:creator>
  <cp:keywords/>
  <dc:description/>
  <cp:lastModifiedBy>Sky123.Org</cp:lastModifiedBy>
  <cp:revision>35</cp:revision>
  <cp:lastPrinted>2017-09-01T03:53:00Z</cp:lastPrinted>
  <dcterms:created xsi:type="dcterms:W3CDTF">2016-08-30T08:39:00Z</dcterms:created>
  <dcterms:modified xsi:type="dcterms:W3CDTF">2017-09-01T03:55:00Z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