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4"/>
        </w:rPr>
      </w:pPr>
      <w:r>
        <w:rPr>
          <w:rStyle w:val="4"/>
        </w:rPr>
        <w:t>2020 年</w:t>
      </w:r>
      <w:r>
        <w:rPr>
          <w:rStyle w:val="4"/>
          <w:rFonts w:hint="eastAsia" w:eastAsia="黑体"/>
          <w:lang w:eastAsia="zh-CN"/>
        </w:rPr>
        <w:t>奉新县本</w:t>
      </w:r>
      <w:r>
        <w:rPr>
          <w:rStyle w:val="4"/>
        </w:rPr>
        <w:t>级政府性基金预算</w:t>
      </w:r>
      <w:r>
        <w:rPr>
          <w:rStyle w:val="4"/>
        </w:rPr>
        <w:br w:type="textWrapping"/>
      </w:r>
      <w:r>
        <w:rPr>
          <w:rStyle w:val="4"/>
        </w:rPr>
        <w:t>支出决算的说明</w:t>
      </w:r>
    </w:p>
    <w:p>
      <w:pPr>
        <w:numPr>
          <w:ilvl w:val="0"/>
          <w:numId w:val="0"/>
        </w:num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CD4E6C"/>
    <w:rsid w:val="0F962846"/>
    <w:rsid w:val="25BC22C3"/>
    <w:rsid w:val="540B7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style01"/>
    <w:basedOn w:val="3"/>
    <w:qFormat/>
    <w:uiPriority w:val="0"/>
    <w:rPr>
      <w:rFonts w:ascii="黑体" w:hAnsi="宋体" w:eastAsia="黑体" w:cs="黑体"/>
      <w:color w:val="000000"/>
      <w:sz w:val="44"/>
      <w:szCs w:val="44"/>
    </w:rPr>
  </w:style>
  <w:style w:type="character" w:customStyle="1" w:styleId="5">
    <w:name w:val="fontstyle21"/>
    <w:basedOn w:val="3"/>
    <w:qFormat/>
    <w:uiPriority w:val="0"/>
    <w:rPr>
      <w:rFonts w:ascii="仿宋" w:hAnsi="仿宋" w:eastAsia="仿宋" w:cs="仿宋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2021-12-23T07:57:19Z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80D5606D93EE4B1DBBC7598A1268C12E</vt:lpwstr>
  </property>
</Properties>
</file>