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559" w:rsidRDefault="005B07CA">
      <w:pPr>
        <w:widowControl/>
        <w:shd w:val="clear" w:color="auto" w:fill="FFFFFF"/>
        <w:spacing w:line="525" w:lineRule="atLeast"/>
        <w:jc w:val="center"/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shd w:val="clear" w:color="auto" w:fill="FFFFFF"/>
        </w:rPr>
      </w:pP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shd w:val="clear" w:color="auto" w:fill="FFFFFF"/>
        </w:rPr>
        <w:t>奉新县</w:t>
      </w:r>
      <w:proofErr w:type="gramStart"/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shd w:val="clear" w:color="auto" w:fill="FFFFFF"/>
        </w:rPr>
        <w:t>赤</w:t>
      </w:r>
      <w:proofErr w:type="gramEnd"/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shd w:val="clear" w:color="auto" w:fill="FFFFFF"/>
        </w:rPr>
        <w:t>岸镇</w:t>
      </w: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shd w:val="clear" w:color="auto" w:fill="FFFFFF"/>
        </w:rPr>
        <w:t>关于县对</w:t>
      </w:r>
      <w:proofErr w:type="gramStart"/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shd w:val="clear" w:color="auto" w:fill="FFFFFF"/>
        </w:rPr>
        <w:t>赤</w:t>
      </w:r>
      <w:proofErr w:type="gramEnd"/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shd w:val="clear" w:color="auto" w:fill="FFFFFF"/>
        </w:rPr>
        <w:t>岸镇</w:t>
      </w: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shd w:val="clear" w:color="auto" w:fill="FFFFFF"/>
        </w:rPr>
        <w:t>和</w:t>
      </w:r>
      <w:proofErr w:type="gramStart"/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shd w:val="clear" w:color="auto" w:fill="FFFFFF"/>
        </w:rPr>
        <w:t>赤岸</w:t>
      </w:r>
      <w:proofErr w:type="gramEnd"/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shd w:val="clear" w:color="auto" w:fill="FFFFFF"/>
        </w:rPr>
        <w:t>镇</w:t>
      </w: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shd w:val="clear" w:color="auto" w:fill="FFFFFF"/>
        </w:rPr>
        <w:t>对村级</w:t>
      </w: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shd w:val="clear" w:color="auto" w:fill="FFFFFF"/>
        </w:rPr>
        <w:t>201</w:t>
      </w: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shd w:val="clear" w:color="auto" w:fill="FFFFFF"/>
        </w:rPr>
        <w:t>9</w:t>
      </w: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shd w:val="clear" w:color="auto" w:fill="FFFFFF"/>
        </w:rPr>
        <w:t>年税收返还及上级转移支付决算的说明</w:t>
      </w:r>
    </w:p>
    <w:p w:rsidR="005B07CA" w:rsidRDefault="005B07CA">
      <w:pPr>
        <w:widowControl/>
        <w:shd w:val="clear" w:color="auto" w:fill="FFFFFF"/>
        <w:spacing w:line="525" w:lineRule="atLeast"/>
        <w:jc w:val="center"/>
        <w:rPr>
          <w:rFonts w:ascii="宋体" w:cstheme="minorBidi"/>
          <w:color w:val="000000"/>
          <w:kern w:val="0"/>
          <w:sz w:val="24"/>
          <w:szCs w:val="24"/>
          <w:shd w:val="clear" w:color="auto" w:fill="FFFFFF"/>
        </w:rPr>
      </w:pPr>
    </w:p>
    <w:p w:rsidR="00C76559" w:rsidRDefault="005B07CA">
      <w:pPr>
        <w:widowControl/>
        <w:shd w:val="clear" w:color="auto" w:fill="FFFFFF"/>
        <w:spacing w:line="525" w:lineRule="atLeast"/>
        <w:ind w:firstLineChars="200" w:firstLine="600"/>
        <w:jc w:val="left"/>
        <w:rPr>
          <w:rFonts w:ascii="宋体" w:cs="宋体"/>
          <w:color w:val="000000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  <w:shd w:val="clear" w:color="auto" w:fill="FFFFFF"/>
        </w:rPr>
        <w:t>201</w:t>
      </w:r>
      <w:r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9</w:t>
      </w:r>
      <w:r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年奉新县</w:t>
      </w:r>
      <w:proofErr w:type="gramStart"/>
      <w:r w:rsidR="0031796C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赤</w:t>
      </w:r>
      <w:proofErr w:type="gramEnd"/>
      <w:r w:rsidR="0031796C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岸</w:t>
      </w:r>
      <w:proofErr w:type="gramStart"/>
      <w:r w:rsidR="0031796C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镇</w:t>
      </w:r>
      <w:r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一般</w:t>
      </w:r>
      <w:proofErr w:type="gramEnd"/>
      <w:r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公共预算上级转移</w:t>
      </w:r>
      <w:bookmarkStart w:id="0" w:name="_GoBack"/>
      <w:bookmarkEnd w:id="0"/>
      <w:r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支付补助收入共计</w:t>
      </w:r>
      <w:r w:rsidR="0031796C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2219</w:t>
      </w:r>
      <w:r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万元，其中：</w:t>
      </w:r>
    </w:p>
    <w:p w:rsidR="00C76559" w:rsidRDefault="005B07CA">
      <w:pPr>
        <w:widowControl/>
        <w:shd w:val="clear" w:color="auto" w:fill="FFFFFF"/>
        <w:spacing w:line="525" w:lineRule="atLeast"/>
        <w:jc w:val="left"/>
        <w:rPr>
          <w:rFonts w:ascii="宋体" w:cstheme="minorBidi"/>
          <w:color w:val="000000"/>
          <w:kern w:val="0"/>
          <w:sz w:val="30"/>
          <w:szCs w:val="30"/>
          <w:shd w:val="clear" w:color="auto" w:fill="FFFFFF"/>
        </w:rPr>
      </w:pPr>
      <w:r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 </w:t>
      </w:r>
      <w:r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 xml:space="preserve">　　一、</w:t>
      </w:r>
      <w:proofErr w:type="gramStart"/>
      <w:r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增消两</w:t>
      </w:r>
      <w:proofErr w:type="gramEnd"/>
      <w:r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税返还、所得税基数返还、成品油价格和税费改革税收返还、其他税收返还收入共计</w:t>
      </w:r>
      <w:r w:rsidR="0031796C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7</w:t>
      </w:r>
      <w:r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万元。与自有财力统筹使用，主要用于工资性支出、机关运转等民生支出。</w:t>
      </w:r>
    </w:p>
    <w:p w:rsidR="00C76559" w:rsidRDefault="005B07CA">
      <w:pPr>
        <w:widowControl/>
        <w:shd w:val="clear" w:color="auto" w:fill="FFFFFF"/>
        <w:spacing w:line="525" w:lineRule="atLeast"/>
        <w:jc w:val="left"/>
        <w:rPr>
          <w:rFonts w:ascii="宋体" w:cs="宋体"/>
          <w:color w:val="000000"/>
          <w:sz w:val="30"/>
          <w:szCs w:val="30"/>
        </w:rPr>
      </w:pPr>
      <w:r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 </w:t>
      </w:r>
      <w:r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 xml:space="preserve">　　二、一般性转移支付补助</w:t>
      </w:r>
      <w:r w:rsidR="0031796C"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1614</w:t>
      </w:r>
      <w:r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万元，其中：</w:t>
      </w:r>
    </w:p>
    <w:p w:rsidR="005B07CA" w:rsidRDefault="005B07CA" w:rsidP="005B07CA">
      <w:pPr>
        <w:widowControl/>
        <w:shd w:val="clear" w:color="auto" w:fill="FFFFFF"/>
        <w:spacing w:line="525" w:lineRule="atLeast"/>
        <w:jc w:val="left"/>
        <w:rPr>
          <w:rFonts w:ascii="宋体" w:cs="宋体"/>
          <w:color w:val="000000"/>
          <w:sz w:val="30"/>
          <w:szCs w:val="30"/>
        </w:rPr>
      </w:pPr>
      <w:r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 </w:t>
      </w:r>
      <w:r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 xml:space="preserve">　　均衡性转移支付收入909万元 结算补助698万元 其他一般性转移支付7万元。 全部按照上级规定安排使用。</w:t>
      </w:r>
    </w:p>
    <w:p w:rsidR="005B07CA" w:rsidRDefault="005B07CA" w:rsidP="005B07CA">
      <w:pPr>
        <w:widowControl/>
        <w:shd w:val="clear" w:color="auto" w:fill="FFFFFF"/>
        <w:spacing w:line="525" w:lineRule="atLeast"/>
        <w:ind w:firstLine="675"/>
        <w:jc w:val="left"/>
        <w:rPr>
          <w:rFonts w:ascii="宋体" w:cstheme="minorBidi"/>
          <w:color w:val="000000"/>
          <w:kern w:val="0"/>
          <w:sz w:val="30"/>
          <w:szCs w:val="30"/>
          <w:shd w:val="clear" w:color="auto" w:fill="FFFFFF"/>
        </w:rPr>
      </w:pPr>
      <w:r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三、专项转移支付收入605万元，其中：一般公共服务支出173万元，公共安全支出0万元</w:t>
      </w:r>
      <w:r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,</w:t>
      </w:r>
      <w:r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>教育支出0万元，科技支出0万元，文化体育与传媒支出0万元，社会保障和就业支出418万元，医疗卫生与计划生育支出万元，节能环保支出0万元，城乡社区支出14万元，农林水支出0万元，交通运输支出0万元，资源勘探信息等事务支出0万元，商业服务业等支出0万元，国土海洋气象等支出0万元，住房保障支出0万元，粮油物资储备0万元，灾害防治及应急管理支出0万元，其他支出0万元，全部按照上级规定安排使用。</w:t>
      </w:r>
    </w:p>
    <w:p w:rsidR="00C76559" w:rsidRDefault="005B07CA" w:rsidP="005B07CA">
      <w:pPr>
        <w:widowControl/>
        <w:shd w:val="clear" w:color="auto" w:fill="FFFFFF"/>
        <w:spacing w:line="525" w:lineRule="atLeast"/>
        <w:jc w:val="left"/>
        <w:rPr>
          <w:rFonts w:asci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kern w:val="0"/>
          <w:sz w:val="30"/>
          <w:szCs w:val="30"/>
          <w:shd w:val="clear" w:color="auto" w:fill="FFFFFF"/>
        </w:rPr>
        <w:t xml:space="preserve">　　</w:t>
      </w:r>
    </w:p>
    <w:p w:rsidR="00C76559" w:rsidRDefault="00C76559">
      <w:pPr>
        <w:rPr>
          <w:rFonts w:ascii="宋体" w:cs="宋体"/>
          <w:color w:val="000000"/>
          <w:sz w:val="30"/>
          <w:szCs w:val="30"/>
        </w:rPr>
      </w:pPr>
    </w:p>
    <w:sectPr w:rsidR="00C76559" w:rsidSect="00C765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796C" w:rsidRDefault="0031796C" w:rsidP="0031796C">
      <w:r>
        <w:separator/>
      </w:r>
    </w:p>
  </w:endnote>
  <w:endnote w:type="continuationSeparator" w:id="1">
    <w:p w:rsidR="0031796C" w:rsidRDefault="0031796C" w:rsidP="003179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796C" w:rsidRDefault="0031796C" w:rsidP="0031796C">
      <w:r>
        <w:separator/>
      </w:r>
    </w:p>
  </w:footnote>
  <w:footnote w:type="continuationSeparator" w:id="1">
    <w:p w:rsidR="0031796C" w:rsidRDefault="0031796C" w:rsidP="003179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57:;&gt;?]bc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C555B"/>
    <w:rsid w:val="0031796C"/>
    <w:rsid w:val="003C555B"/>
    <w:rsid w:val="005B07CA"/>
    <w:rsid w:val="00C76559"/>
    <w:rsid w:val="0279443F"/>
    <w:rsid w:val="046479C9"/>
    <w:rsid w:val="0F046877"/>
    <w:rsid w:val="15B12C39"/>
    <w:rsid w:val="29A056C0"/>
    <w:rsid w:val="2CDE1E6B"/>
    <w:rsid w:val="37CE2F5E"/>
    <w:rsid w:val="52E32290"/>
    <w:rsid w:val="5D7F56B4"/>
    <w:rsid w:val="658B1D0A"/>
    <w:rsid w:val="6E231454"/>
    <w:rsid w:val="752C0A06"/>
    <w:rsid w:val="7EE37E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559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qFormat/>
    <w:rsid w:val="00C76559"/>
    <w:rPr>
      <w:rFonts w:ascii="仿宋" w:eastAsia="仿宋" w:hAnsi="仿宋" w:cs="仿宋"/>
      <w:color w:val="000000"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3179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796C"/>
    <w:rPr>
      <w:rFonts w:ascii="Calibri" w:hAnsi="Calibri" w:cs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79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796C"/>
    <w:rPr>
      <w:rFonts w:ascii="Calibri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440</Words>
  <Characters>46</Characters>
  <Application>Microsoft Office Word</Application>
  <DocSecurity>0</DocSecurity>
  <Lines>1</Lines>
  <Paragraphs>1</Paragraphs>
  <ScaleCrop>false</ScaleCrop>
  <Company>Microsoft China</Company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奉新县2016年上级转移支付执行情况说明</dc:title>
  <dc:creator>fxcz</dc:creator>
  <cp:lastModifiedBy>Administrator</cp:lastModifiedBy>
  <cp:revision>13</cp:revision>
  <cp:lastPrinted>2017-10-23T03:44:00Z</cp:lastPrinted>
  <dcterms:created xsi:type="dcterms:W3CDTF">2017-10-23T01:43:00Z</dcterms:created>
  <dcterms:modified xsi:type="dcterms:W3CDTF">2020-10-27T00:44:00Z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